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17FFC6" w14:textId="0783A06C" w:rsidR="0069598A" w:rsidRPr="002D71C7" w:rsidRDefault="0069598A" w:rsidP="002D71C7">
      <w:pPr>
        <w:spacing w:after="240"/>
        <w:jc w:val="right"/>
        <w:rPr>
          <w:i/>
          <w:sz w:val="22"/>
          <w:szCs w:val="22"/>
        </w:rPr>
      </w:pPr>
      <w:r w:rsidRPr="00045BDA">
        <w:rPr>
          <w:b/>
          <w:bCs/>
          <w:sz w:val="22"/>
          <w:szCs w:val="22"/>
        </w:rPr>
        <w:t xml:space="preserve">Załącznik </w:t>
      </w:r>
      <w:r>
        <w:rPr>
          <w:b/>
          <w:bCs/>
          <w:sz w:val="22"/>
          <w:szCs w:val="22"/>
        </w:rPr>
        <w:t>n</w:t>
      </w:r>
      <w:r w:rsidRPr="00045BDA">
        <w:rPr>
          <w:b/>
          <w:bCs/>
          <w:sz w:val="22"/>
          <w:szCs w:val="22"/>
        </w:rPr>
        <w:t>r 3</w:t>
      </w:r>
      <w:r w:rsidR="00B23F32">
        <w:rPr>
          <w:b/>
          <w:bCs/>
          <w:sz w:val="22"/>
          <w:szCs w:val="22"/>
        </w:rPr>
        <w:t>a</w:t>
      </w:r>
      <w:r w:rsidRPr="00045BDA">
        <w:rPr>
          <w:b/>
          <w:bCs/>
          <w:sz w:val="22"/>
          <w:szCs w:val="22"/>
        </w:rPr>
        <w:t xml:space="preserve"> do SWZ</w:t>
      </w:r>
      <w:r w:rsidR="000A2D10">
        <w:rPr>
          <w:b/>
          <w:bCs/>
          <w:sz w:val="22"/>
          <w:szCs w:val="22"/>
        </w:rPr>
        <w:t xml:space="preserve"> po modyfikacji z dnia 12.02.2025 r.</w:t>
      </w:r>
    </w:p>
    <w:p w14:paraId="12BC4DC9" w14:textId="77777777" w:rsidR="0069598A" w:rsidRPr="00750E51" w:rsidRDefault="0069598A" w:rsidP="002D71C7">
      <w:pPr>
        <w:spacing w:after="240"/>
        <w:jc w:val="center"/>
        <w:rPr>
          <w:b/>
          <w:sz w:val="22"/>
          <w:szCs w:val="22"/>
        </w:rPr>
      </w:pPr>
      <w:r w:rsidRPr="00750E51">
        <w:rPr>
          <w:b/>
          <w:sz w:val="22"/>
          <w:szCs w:val="22"/>
        </w:rPr>
        <w:t xml:space="preserve">WYKAZ PARAMETRÓW TECHNICZNO – UŻYTKOWYCH OFEROWANEGO PRZEDMIOTU ZAMÓWIENIA </w:t>
      </w:r>
    </w:p>
    <w:p w14:paraId="5D00DF6D" w14:textId="77777777" w:rsidR="0069598A" w:rsidRPr="00F86320" w:rsidRDefault="0069598A" w:rsidP="0069598A">
      <w:pPr>
        <w:ind w:left="426" w:hanging="426"/>
        <w:jc w:val="both"/>
        <w:rPr>
          <w:sz w:val="22"/>
          <w:szCs w:val="22"/>
        </w:rPr>
      </w:pPr>
    </w:p>
    <w:p w14:paraId="05883669" w14:textId="77777777" w:rsidR="0069598A" w:rsidRPr="00750E51" w:rsidRDefault="0069598A" w:rsidP="00532528">
      <w:pPr>
        <w:numPr>
          <w:ilvl w:val="0"/>
          <w:numId w:val="38"/>
        </w:numPr>
        <w:ind w:left="426" w:hanging="426"/>
        <w:jc w:val="both"/>
        <w:rPr>
          <w:b/>
          <w:sz w:val="22"/>
          <w:szCs w:val="22"/>
        </w:rPr>
      </w:pPr>
      <w:r w:rsidRPr="00750E51">
        <w:rPr>
          <w:b/>
          <w:sz w:val="22"/>
          <w:szCs w:val="22"/>
        </w:rPr>
        <w:t xml:space="preserve">Parametry </w:t>
      </w:r>
      <w:proofErr w:type="spellStart"/>
      <w:r w:rsidRPr="00750E51">
        <w:rPr>
          <w:b/>
          <w:sz w:val="22"/>
          <w:szCs w:val="22"/>
        </w:rPr>
        <w:t>techniczno</w:t>
      </w:r>
      <w:proofErr w:type="spellEnd"/>
      <w:r w:rsidRPr="00750E51">
        <w:rPr>
          <w:b/>
          <w:sz w:val="22"/>
          <w:szCs w:val="22"/>
        </w:rPr>
        <w:t xml:space="preserve"> – użytkowe oferowanego przedmiotu zamówienia:</w:t>
      </w:r>
    </w:p>
    <w:p w14:paraId="559C1D81" w14:textId="77777777" w:rsidR="0069598A" w:rsidRDefault="0069598A" w:rsidP="0069598A">
      <w:pPr>
        <w:rPr>
          <w:color w:val="FF0000"/>
          <w:sz w:val="22"/>
        </w:rPr>
      </w:pPr>
    </w:p>
    <w:p w14:paraId="5A9EEF74" w14:textId="217B3A65" w:rsidR="00B23F32" w:rsidRPr="006E7986" w:rsidRDefault="00B23F32" w:rsidP="006E7986">
      <w:pPr>
        <w:rPr>
          <w:b/>
          <w:sz w:val="22"/>
          <w:szCs w:val="22"/>
        </w:rPr>
      </w:pPr>
      <w:r w:rsidRPr="008646E0">
        <w:rPr>
          <w:b/>
          <w:sz w:val="22"/>
          <w:szCs w:val="22"/>
        </w:rPr>
        <w:t xml:space="preserve">DLA ZADANIA NR 1 </w:t>
      </w:r>
      <w:r>
        <w:rPr>
          <w:b/>
          <w:sz w:val="22"/>
          <w:szCs w:val="22"/>
        </w:rPr>
        <w:t xml:space="preserve">- </w:t>
      </w:r>
      <w:r w:rsidRPr="002E3BA6">
        <w:rPr>
          <w:b/>
          <w:sz w:val="22"/>
          <w:szCs w:val="22"/>
        </w:rPr>
        <w:t>HEŁM OCHRONNY GÓRNICZY Z RYNIENKĄ</w:t>
      </w:r>
    </w:p>
    <w:tbl>
      <w:tblPr>
        <w:tblpPr w:leftFromText="141" w:rightFromText="141" w:vertAnchor="text" w:horzAnchor="margin" w:tblpXSpec="center" w:tblpY="100"/>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2506"/>
        <w:gridCol w:w="2313"/>
      </w:tblGrid>
      <w:tr w:rsidR="00B23F32" w:rsidRPr="006E7986" w14:paraId="6017865E" w14:textId="77777777" w:rsidTr="006E7986">
        <w:trPr>
          <w:trHeight w:val="552"/>
          <w:tblHeader/>
        </w:trPr>
        <w:tc>
          <w:tcPr>
            <w:tcW w:w="637" w:type="dxa"/>
            <w:vAlign w:val="center"/>
          </w:tcPr>
          <w:p w14:paraId="1E550A43" w14:textId="77777777" w:rsidR="00B23F32" w:rsidRPr="006E7986" w:rsidRDefault="00B23F32" w:rsidP="006E7986">
            <w:pPr>
              <w:jc w:val="center"/>
            </w:pPr>
            <w:r w:rsidRPr="006E7986">
              <w:t>Lp.</w:t>
            </w:r>
          </w:p>
        </w:tc>
        <w:tc>
          <w:tcPr>
            <w:tcW w:w="4253" w:type="dxa"/>
            <w:vAlign w:val="center"/>
          </w:tcPr>
          <w:p w14:paraId="3F776D01" w14:textId="77777777" w:rsidR="00B23F32" w:rsidRPr="006E7986" w:rsidRDefault="00B23F32" w:rsidP="006E7986">
            <w:pPr>
              <w:jc w:val="center"/>
              <w:rPr>
                <w:b/>
              </w:rPr>
            </w:pPr>
            <w:r w:rsidRPr="006E7986">
              <w:rPr>
                <w:b/>
              </w:rPr>
              <w:t>Opis wymagania/parametry</w:t>
            </w:r>
          </w:p>
        </w:tc>
        <w:tc>
          <w:tcPr>
            <w:tcW w:w="2506" w:type="dxa"/>
            <w:vAlign w:val="center"/>
          </w:tcPr>
          <w:p w14:paraId="639D8FD6" w14:textId="77777777" w:rsidR="00B23F32" w:rsidRPr="006E7986" w:rsidRDefault="00B23F32" w:rsidP="006E7986">
            <w:pPr>
              <w:jc w:val="center"/>
              <w:rPr>
                <w:b/>
              </w:rPr>
            </w:pPr>
            <w:r w:rsidRPr="006E7986">
              <w:rPr>
                <w:b/>
              </w:rPr>
              <w:t>Wymagane przez Zamawiającego</w:t>
            </w:r>
          </w:p>
        </w:tc>
        <w:tc>
          <w:tcPr>
            <w:tcW w:w="2313" w:type="dxa"/>
            <w:vAlign w:val="center"/>
          </w:tcPr>
          <w:p w14:paraId="2EA3E1BB" w14:textId="77777777" w:rsidR="00B23F32" w:rsidRPr="006E7986" w:rsidRDefault="00B23F32" w:rsidP="006E7986">
            <w:pPr>
              <w:jc w:val="center"/>
              <w:rPr>
                <w:b/>
              </w:rPr>
            </w:pPr>
            <w:r w:rsidRPr="006E7986">
              <w:rPr>
                <w:b/>
              </w:rPr>
              <w:t>Oferowane przez Wykonawcę, wpisać wartość parametru</w:t>
            </w:r>
          </w:p>
        </w:tc>
      </w:tr>
      <w:tr w:rsidR="00B23F32" w:rsidRPr="006E7986" w14:paraId="7135277E" w14:textId="77777777" w:rsidTr="006E7986">
        <w:trPr>
          <w:trHeight w:val="284"/>
        </w:trPr>
        <w:tc>
          <w:tcPr>
            <w:tcW w:w="637" w:type="dxa"/>
            <w:vAlign w:val="center"/>
          </w:tcPr>
          <w:p w14:paraId="018AB046" w14:textId="77777777" w:rsidR="00B23F32" w:rsidRPr="006E7986" w:rsidRDefault="00B23F32" w:rsidP="00532528">
            <w:pPr>
              <w:pStyle w:val="Akapitzlist"/>
              <w:numPr>
                <w:ilvl w:val="0"/>
                <w:numId w:val="77"/>
              </w:numPr>
              <w:jc w:val="center"/>
              <w:rPr>
                <w:sz w:val="20"/>
                <w:szCs w:val="20"/>
              </w:rPr>
            </w:pPr>
          </w:p>
        </w:tc>
        <w:tc>
          <w:tcPr>
            <w:tcW w:w="4253" w:type="dxa"/>
            <w:vAlign w:val="center"/>
          </w:tcPr>
          <w:p w14:paraId="40992507" w14:textId="22804906" w:rsidR="00B23F32" w:rsidRPr="006E7986" w:rsidRDefault="00B23F32" w:rsidP="006E7986">
            <w:pPr>
              <w:pStyle w:val="Tekstpodstawowy2"/>
              <w:spacing w:line="240" w:lineRule="auto"/>
              <w:jc w:val="center"/>
            </w:pPr>
            <w:r w:rsidRPr="006E7986">
              <w:t>Chroni głowę użytkownika przed urazami mechanicznymi</w:t>
            </w:r>
          </w:p>
        </w:tc>
        <w:tc>
          <w:tcPr>
            <w:tcW w:w="2506" w:type="dxa"/>
            <w:vAlign w:val="center"/>
          </w:tcPr>
          <w:p w14:paraId="4E2E4ED7" w14:textId="77777777" w:rsidR="00B23F32" w:rsidRPr="006E7986" w:rsidRDefault="00B23F32" w:rsidP="006E7986">
            <w:pPr>
              <w:pStyle w:val="Tekstpodstawowy2"/>
              <w:spacing w:line="240" w:lineRule="auto"/>
              <w:jc w:val="center"/>
            </w:pPr>
            <w:r w:rsidRPr="006E7986">
              <w:t>Tak</w:t>
            </w:r>
          </w:p>
        </w:tc>
        <w:tc>
          <w:tcPr>
            <w:tcW w:w="2313" w:type="dxa"/>
            <w:vAlign w:val="center"/>
          </w:tcPr>
          <w:p w14:paraId="6193767B" w14:textId="77777777" w:rsidR="00B23F32" w:rsidRPr="006E7986" w:rsidRDefault="00B23F32" w:rsidP="006E7986">
            <w:pPr>
              <w:jc w:val="center"/>
            </w:pPr>
            <w:r w:rsidRPr="006E7986">
              <w:t>TAK/NIE*</w:t>
            </w:r>
          </w:p>
        </w:tc>
      </w:tr>
      <w:tr w:rsidR="00B23F32" w:rsidRPr="006E7986" w14:paraId="19727CCA" w14:textId="77777777" w:rsidTr="006E7986">
        <w:trPr>
          <w:trHeight w:val="634"/>
        </w:trPr>
        <w:tc>
          <w:tcPr>
            <w:tcW w:w="637" w:type="dxa"/>
            <w:vAlign w:val="center"/>
          </w:tcPr>
          <w:p w14:paraId="1F3912AC" w14:textId="77777777" w:rsidR="00B23F32" w:rsidRPr="006E7986" w:rsidRDefault="00B23F32" w:rsidP="00532528">
            <w:pPr>
              <w:pStyle w:val="Akapitzlist"/>
              <w:numPr>
                <w:ilvl w:val="0"/>
                <w:numId w:val="77"/>
              </w:numPr>
              <w:ind w:left="0" w:firstLine="76"/>
              <w:jc w:val="center"/>
              <w:rPr>
                <w:sz w:val="20"/>
                <w:szCs w:val="20"/>
              </w:rPr>
            </w:pPr>
          </w:p>
        </w:tc>
        <w:tc>
          <w:tcPr>
            <w:tcW w:w="4253" w:type="dxa"/>
            <w:vAlign w:val="center"/>
          </w:tcPr>
          <w:p w14:paraId="6B8E1ABC" w14:textId="243A6D3D" w:rsidR="00B23F32" w:rsidRPr="006E7986" w:rsidRDefault="00B23F32" w:rsidP="006E7986">
            <w:pPr>
              <w:pStyle w:val="Tekstpodstawowy2"/>
              <w:spacing w:line="240" w:lineRule="auto"/>
              <w:jc w:val="center"/>
            </w:pPr>
            <w:r w:rsidRPr="006E7986">
              <w:t>Stanowi zabezpieczenie przed</w:t>
            </w:r>
            <w:r w:rsidR="006E7986" w:rsidRPr="006E7986">
              <w:t xml:space="preserve"> porażeniem prądem elektrycznym</w:t>
            </w:r>
            <w:r w:rsidRPr="006E7986">
              <w:t xml:space="preserve"> o napięciu skutecznym 440 V</w:t>
            </w:r>
          </w:p>
        </w:tc>
        <w:tc>
          <w:tcPr>
            <w:tcW w:w="2506" w:type="dxa"/>
            <w:vAlign w:val="center"/>
          </w:tcPr>
          <w:p w14:paraId="45A49EB9" w14:textId="77777777" w:rsidR="00B23F32" w:rsidRPr="006E7986" w:rsidRDefault="00B23F32" w:rsidP="006E7986">
            <w:pPr>
              <w:pStyle w:val="Tekstpodstawowy2"/>
              <w:spacing w:line="240" w:lineRule="auto"/>
              <w:jc w:val="center"/>
            </w:pPr>
            <w:r w:rsidRPr="006E7986">
              <w:t>Tak</w:t>
            </w:r>
          </w:p>
        </w:tc>
        <w:tc>
          <w:tcPr>
            <w:tcW w:w="2313" w:type="dxa"/>
            <w:vAlign w:val="center"/>
          </w:tcPr>
          <w:p w14:paraId="576A05EF" w14:textId="77777777" w:rsidR="00B23F32" w:rsidRPr="006E7986" w:rsidRDefault="00B23F32" w:rsidP="006E7986">
            <w:pPr>
              <w:jc w:val="center"/>
            </w:pPr>
            <w:r w:rsidRPr="006E7986">
              <w:t>TAK/NIE*</w:t>
            </w:r>
          </w:p>
        </w:tc>
      </w:tr>
      <w:tr w:rsidR="00B23F32" w:rsidRPr="006E7986" w14:paraId="74B334FB" w14:textId="77777777" w:rsidTr="006E7986">
        <w:trPr>
          <w:trHeight w:val="615"/>
        </w:trPr>
        <w:tc>
          <w:tcPr>
            <w:tcW w:w="637" w:type="dxa"/>
            <w:vAlign w:val="center"/>
          </w:tcPr>
          <w:p w14:paraId="582A187D" w14:textId="77777777" w:rsidR="00B23F32" w:rsidRPr="006E7986" w:rsidRDefault="00B23F32" w:rsidP="00532528">
            <w:pPr>
              <w:pStyle w:val="Akapitzlist"/>
              <w:numPr>
                <w:ilvl w:val="0"/>
                <w:numId w:val="77"/>
              </w:numPr>
              <w:ind w:left="0" w:firstLine="76"/>
              <w:jc w:val="center"/>
              <w:rPr>
                <w:sz w:val="20"/>
                <w:szCs w:val="20"/>
              </w:rPr>
            </w:pPr>
          </w:p>
        </w:tc>
        <w:tc>
          <w:tcPr>
            <w:tcW w:w="4253" w:type="dxa"/>
            <w:vAlign w:val="center"/>
          </w:tcPr>
          <w:p w14:paraId="61FA5BB5" w14:textId="4FD65AB5" w:rsidR="0033297A" w:rsidRPr="006E7986" w:rsidRDefault="00B23F32" w:rsidP="006E7986">
            <w:pPr>
              <w:pStyle w:val="Tekstpodstawowy2"/>
              <w:spacing w:line="240" w:lineRule="auto"/>
              <w:jc w:val="center"/>
            </w:pPr>
            <w:r w:rsidRPr="006E7986">
              <w:t>Stanowi zabezpieczenie przed krótkotrwałym kontaktem z ogniem</w:t>
            </w:r>
          </w:p>
        </w:tc>
        <w:tc>
          <w:tcPr>
            <w:tcW w:w="2506" w:type="dxa"/>
            <w:vAlign w:val="center"/>
          </w:tcPr>
          <w:p w14:paraId="5C9D28F6" w14:textId="77777777" w:rsidR="00B23F32" w:rsidRPr="006E7986" w:rsidRDefault="00B23F32" w:rsidP="006E7986">
            <w:pPr>
              <w:pStyle w:val="Tekstpodstawowy2"/>
              <w:spacing w:line="240" w:lineRule="auto"/>
              <w:ind w:left="213" w:hanging="213"/>
              <w:jc w:val="center"/>
            </w:pPr>
            <w:r w:rsidRPr="006E7986">
              <w:t>Tak</w:t>
            </w:r>
          </w:p>
        </w:tc>
        <w:tc>
          <w:tcPr>
            <w:tcW w:w="2313" w:type="dxa"/>
            <w:vAlign w:val="center"/>
          </w:tcPr>
          <w:p w14:paraId="14394906" w14:textId="77777777" w:rsidR="00B23F32" w:rsidRPr="006E7986" w:rsidRDefault="00B23F32" w:rsidP="006E7986">
            <w:pPr>
              <w:jc w:val="center"/>
            </w:pPr>
            <w:r w:rsidRPr="006E7986">
              <w:t>TAK/NIE*</w:t>
            </w:r>
          </w:p>
        </w:tc>
      </w:tr>
      <w:tr w:rsidR="0033297A" w:rsidRPr="006E7986" w14:paraId="1CADDFF5" w14:textId="77777777" w:rsidTr="006E7986">
        <w:trPr>
          <w:trHeight w:val="300"/>
        </w:trPr>
        <w:tc>
          <w:tcPr>
            <w:tcW w:w="637" w:type="dxa"/>
            <w:vAlign w:val="center"/>
          </w:tcPr>
          <w:p w14:paraId="2A246A43" w14:textId="77777777" w:rsidR="0033297A" w:rsidRPr="006E7986" w:rsidRDefault="0033297A" w:rsidP="00532528">
            <w:pPr>
              <w:pStyle w:val="Akapitzlist"/>
              <w:numPr>
                <w:ilvl w:val="0"/>
                <w:numId w:val="77"/>
              </w:numPr>
              <w:ind w:left="0" w:firstLine="76"/>
              <w:jc w:val="center"/>
              <w:rPr>
                <w:sz w:val="20"/>
                <w:szCs w:val="20"/>
              </w:rPr>
            </w:pPr>
          </w:p>
        </w:tc>
        <w:tc>
          <w:tcPr>
            <w:tcW w:w="4253" w:type="dxa"/>
            <w:vAlign w:val="center"/>
          </w:tcPr>
          <w:p w14:paraId="520D6248" w14:textId="74E0E742" w:rsidR="0033297A" w:rsidRPr="006E7986" w:rsidRDefault="0033297A" w:rsidP="006E7986">
            <w:pPr>
              <w:pStyle w:val="Tekstpodstawowy2"/>
              <w:spacing w:line="240" w:lineRule="auto"/>
              <w:jc w:val="center"/>
            </w:pPr>
            <w:r w:rsidRPr="006E7986">
              <w:t>Jest dopuszczony do stosowania w atmosferze zagrożonej wybuchem</w:t>
            </w:r>
          </w:p>
        </w:tc>
        <w:tc>
          <w:tcPr>
            <w:tcW w:w="2506" w:type="dxa"/>
            <w:vAlign w:val="center"/>
          </w:tcPr>
          <w:p w14:paraId="66804B1B" w14:textId="7314D6D2" w:rsidR="0033297A" w:rsidRPr="006E7986" w:rsidRDefault="0033297A" w:rsidP="006E7986">
            <w:pPr>
              <w:pStyle w:val="Tekstpodstawowy2"/>
              <w:spacing w:line="240" w:lineRule="auto"/>
              <w:ind w:left="213" w:hanging="213"/>
              <w:jc w:val="center"/>
            </w:pPr>
            <w:r w:rsidRPr="006E7986">
              <w:t>Tak</w:t>
            </w:r>
          </w:p>
        </w:tc>
        <w:tc>
          <w:tcPr>
            <w:tcW w:w="2313" w:type="dxa"/>
            <w:vAlign w:val="center"/>
          </w:tcPr>
          <w:p w14:paraId="62CE3AAD" w14:textId="010C75F3" w:rsidR="0033297A" w:rsidRPr="006E7986" w:rsidRDefault="0033297A" w:rsidP="006E7986">
            <w:pPr>
              <w:jc w:val="center"/>
            </w:pPr>
            <w:r w:rsidRPr="006E7986">
              <w:t>TAK/NIE*</w:t>
            </w:r>
          </w:p>
        </w:tc>
      </w:tr>
      <w:tr w:rsidR="00B23F32" w:rsidRPr="006E7986" w14:paraId="36EC98A8" w14:textId="77777777" w:rsidTr="006E7986">
        <w:trPr>
          <w:trHeight w:val="236"/>
        </w:trPr>
        <w:tc>
          <w:tcPr>
            <w:tcW w:w="637" w:type="dxa"/>
            <w:vAlign w:val="center"/>
          </w:tcPr>
          <w:p w14:paraId="1A047E2B" w14:textId="77777777" w:rsidR="00B23F32" w:rsidRPr="006E7986" w:rsidRDefault="00B23F32" w:rsidP="00532528">
            <w:pPr>
              <w:pStyle w:val="Akapitzlist"/>
              <w:numPr>
                <w:ilvl w:val="0"/>
                <w:numId w:val="77"/>
              </w:numPr>
              <w:ind w:left="0" w:firstLine="76"/>
              <w:jc w:val="center"/>
              <w:rPr>
                <w:sz w:val="20"/>
                <w:szCs w:val="20"/>
              </w:rPr>
            </w:pPr>
          </w:p>
        </w:tc>
        <w:tc>
          <w:tcPr>
            <w:tcW w:w="4253" w:type="dxa"/>
            <w:vAlign w:val="center"/>
          </w:tcPr>
          <w:p w14:paraId="3968EA33" w14:textId="77777777" w:rsidR="00B23F32" w:rsidRPr="006E7986" w:rsidRDefault="00B23F32" w:rsidP="006E7986">
            <w:pPr>
              <w:pStyle w:val="Tekstpodstawowy2"/>
              <w:spacing w:line="240" w:lineRule="auto"/>
              <w:jc w:val="center"/>
            </w:pPr>
            <w:r w:rsidRPr="006E7986">
              <w:t>Zakres temperatur stosowania</w:t>
            </w:r>
          </w:p>
        </w:tc>
        <w:tc>
          <w:tcPr>
            <w:tcW w:w="2506" w:type="dxa"/>
            <w:vAlign w:val="center"/>
          </w:tcPr>
          <w:p w14:paraId="08ED714F" w14:textId="77777777" w:rsidR="00B23F32" w:rsidRPr="006E7986" w:rsidRDefault="00B23F32" w:rsidP="006E7986">
            <w:pPr>
              <w:pStyle w:val="Tekstpodstawowy2"/>
              <w:spacing w:line="240" w:lineRule="auto"/>
              <w:ind w:left="213" w:hanging="213"/>
              <w:jc w:val="center"/>
            </w:pPr>
            <w:r w:rsidRPr="006E7986">
              <w:t>od –20</w:t>
            </w:r>
            <w:r w:rsidRPr="006E7986">
              <w:sym w:font="Symbol" w:char="F0B0"/>
            </w:r>
            <w:r w:rsidRPr="006E7986">
              <w:t xml:space="preserve"> do +50</w:t>
            </w:r>
            <w:r w:rsidRPr="006E7986">
              <w:sym w:font="Symbol" w:char="F0B0"/>
            </w:r>
          </w:p>
        </w:tc>
        <w:tc>
          <w:tcPr>
            <w:tcW w:w="2313" w:type="dxa"/>
            <w:vAlign w:val="center"/>
          </w:tcPr>
          <w:p w14:paraId="1820A1D1" w14:textId="77777777" w:rsidR="00B23F32" w:rsidRPr="006E7986" w:rsidRDefault="00B23F32" w:rsidP="006E7986">
            <w:pPr>
              <w:jc w:val="center"/>
            </w:pPr>
            <w:r w:rsidRPr="006E7986">
              <w:t>od ………. do ……..</w:t>
            </w:r>
          </w:p>
        </w:tc>
      </w:tr>
      <w:tr w:rsidR="00B23F32" w:rsidRPr="006E7986" w14:paraId="2DB9F193" w14:textId="77777777" w:rsidTr="006E7986">
        <w:trPr>
          <w:trHeight w:val="298"/>
        </w:trPr>
        <w:tc>
          <w:tcPr>
            <w:tcW w:w="637" w:type="dxa"/>
            <w:vAlign w:val="center"/>
          </w:tcPr>
          <w:p w14:paraId="2DA934AE" w14:textId="77777777" w:rsidR="00B23F32" w:rsidRPr="006E7986" w:rsidRDefault="00B23F32" w:rsidP="00532528">
            <w:pPr>
              <w:pStyle w:val="Akapitzlist"/>
              <w:numPr>
                <w:ilvl w:val="0"/>
                <w:numId w:val="77"/>
              </w:numPr>
              <w:ind w:left="0" w:firstLine="76"/>
              <w:jc w:val="center"/>
              <w:rPr>
                <w:sz w:val="20"/>
                <w:szCs w:val="20"/>
              </w:rPr>
            </w:pPr>
          </w:p>
        </w:tc>
        <w:tc>
          <w:tcPr>
            <w:tcW w:w="4253" w:type="dxa"/>
            <w:vAlign w:val="center"/>
          </w:tcPr>
          <w:p w14:paraId="4F56D445" w14:textId="0845FB1A" w:rsidR="0033297A" w:rsidRPr="006E7986" w:rsidRDefault="00B23F32" w:rsidP="006E7986">
            <w:pPr>
              <w:pStyle w:val="Tekstpodstawowy2"/>
              <w:spacing w:line="240" w:lineRule="auto"/>
              <w:jc w:val="center"/>
            </w:pPr>
            <w:r w:rsidRPr="006E7986">
              <w:t>Posiada więźbę pasami nośnymi</w:t>
            </w:r>
          </w:p>
        </w:tc>
        <w:tc>
          <w:tcPr>
            <w:tcW w:w="2506" w:type="dxa"/>
            <w:vAlign w:val="center"/>
          </w:tcPr>
          <w:p w14:paraId="511A4BD5" w14:textId="77777777" w:rsidR="00B23F32" w:rsidRPr="006E7986" w:rsidRDefault="00B23F32" w:rsidP="006E7986">
            <w:pPr>
              <w:pStyle w:val="Tekstpodstawowy2"/>
              <w:spacing w:line="240" w:lineRule="auto"/>
              <w:ind w:left="213" w:hanging="213"/>
              <w:jc w:val="center"/>
            </w:pPr>
            <w:r w:rsidRPr="006E7986">
              <w:t>Tak</w:t>
            </w:r>
          </w:p>
        </w:tc>
        <w:tc>
          <w:tcPr>
            <w:tcW w:w="2313" w:type="dxa"/>
            <w:vAlign w:val="center"/>
          </w:tcPr>
          <w:p w14:paraId="78DC1260" w14:textId="77777777" w:rsidR="00B23F32" w:rsidRPr="006E7986" w:rsidRDefault="00B23F32" w:rsidP="006E7986">
            <w:pPr>
              <w:jc w:val="center"/>
            </w:pPr>
            <w:r w:rsidRPr="006E7986">
              <w:t>TAK/NIE*</w:t>
            </w:r>
          </w:p>
        </w:tc>
      </w:tr>
      <w:tr w:rsidR="0033297A" w:rsidRPr="006E7986" w14:paraId="52E3CD40" w14:textId="77777777" w:rsidTr="006E7986">
        <w:trPr>
          <w:trHeight w:val="642"/>
        </w:trPr>
        <w:tc>
          <w:tcPr>
            <w:tcW w:w="637" w:type="dxa"/>
            <w:vAlign w:val="center"/>
          </w:tcPr>
          <w:p w14:paraId="79C95DAF" w14:textId="77777777" w:rsidR="0033297A" w:rsidRPr="006E7986" w:rsidRDefault="0033297A" w:rsidP="00532528">
            <w:pPr>
              <w:pStyle w:val="Akapitzlist"/>
              <w:numPr>
                <w:ilvl w:val="0"/>
                <w:numId w:val="77"/>
              </w:numPr>
              <w:ind w:left="0" w:firstLine="76"/>
              <w:jc w:val="center"/>
              <w:rPr>
                <w:sz w:val="20"/>
                <w:szCs w:val="20"/>
              </w:rPr>
            </w:pPr>
          </w:p>
        </w:tc>
        <w:tc>
          <w:tcPr>
            <w:tcW w:w="4253" w:type="dxa"/>
            <w:vAlign w:val="center"/>
          </w:tcPr>
          <w:p w14:paraId="3D1BEE06" w14:textId="6DFDBD88" w:rsidR="0033297A" w:rsidRPr="006E7986" w:rsidRDefault="0033297A" w:rsidP="006E7986">
            <w:pPr>
              <w:pStyle w:val="Tekstpodstawowy2"/>
              <w:spacing w:line="240" w:lineRule="auto"/>
              <w:jc w:val="center"/>
            </w:pPr>
            <w:r w:rsidRPr="006E7986">
              <w:t>Pas główny hełmu posiada regulację pozwalającą na dopasowanie więźby hełmu do obwodu głowy bez konieczności jego zdejmowania podczas pracy</w:t>
            </w:r>
          </w:p>
        </w:tc>
        <w:tc>
          <w:tcPr>
            <w:tcW w:w="2506" w:type="dxa"/>
            <w:vAlign w:val="center"/>
          </w:tcPr>
          <w:p w14:paraId="738721EF" w14:textId="485D4138" w:rsidR="0033297A" w:rsidRPr="006E7986" w:rsidRDefault="0033297A" w:rsidP="006E7986">
            <w:pPr>
              <w:pStyle w:val="Tekstpodstawowy2"/>
              <w:spacing w:line="240" w:lineRule="auto"/>
              <w:ind w:left="213" w:hanging="213"/>
              <w:jc w:val="center"/>
            </w:pPr>
            <w:r w:rsidRPr="006E7986">
              <w:t>Bez konieczności otwarcia, rozwarcia zapięcia</w:t>
            </w:r>
          </w:p>
        </w:tc>
        <w:tc>
          <w:tcPr>
            <w:tcW w:w="2313" w:type="dxa"/>
            <w:vAlign w:val="center"/>
          </w:tcPr>
          <w:p w14:paraId="3C9BD9AF" w14:textId="77777777" w:rsidR="0033297A" w:rsidRPr="006E7986" w:rsidRDefault="0033297A" w:rsidP="006E7986">
            <w:pPr>
              <w:jc w:val="center"/>
            </w:pPr>
            <w:r w:rsidRPr="006E7986">
              <w:t>………………….</w:t>
            </w:r>
          </w:p>
          <w:p w14:paraId="222DD226" w14:textId="41FAEE55" w:rsidR="0033297A" w:rsidRPr="006E7986" w:rsidRDefault="0033297A" w:rsidP="006E7986">
            <w:pPr>
              <w:jc w:val="center"/>
            </w:pPr>
            <w:r w:rsidRPr="006E7986">
              <w:t>…………………</w:t>
            </w:r>
          </w:p>
        </w:tc>
      </w:tr>
      <w:tr w:rsidR="0033297A" w:rsidRPr="006E7986" w14:paraId="2E72CB0D" w14:textId="77777777" w:rsidTr="006E7986">
        <w:trPr>
          <w:trHeight w:val="527"/>
        </w:trPr>
        <w:tc>
          <w:tcPr>
            <w:tcW w:w="637" w:type="dxa"/>
            <w:vAlign w:val="center"/>
          </w:tcPr>
          <w:p w14:paraId="468B49F7" w14:textId="77777777" w:rsidR="0033297A" w:rsidRPr="006E7986" w:rsidRDefault="0033297A" w:rsidP="00532528">
            <w:pPr>
              <w:pStyle w:val="Akapitzlist"/>
              <w:numPr>
                <w:ilvl w:val="0"/>
                <w:numId w:val="77"/>
              </w:numPr>
              <w:ind w:left="0" w:firstLine="76"/>
              <w:jc w:val="center"/>
              <w:rPr>
                <w:sz w:val="20"/>
                <w:szCs w:val="20"/>
              </w:rPr>
            </w:pPr>
          </w:p>
        </w:tc>
        <w:tc>
          <w:tcPr>
            <w:tcW w:w="4253" w:type="dxa"/>
            <w:vAlign w:val="center"/>
          </w:tcPr>
          <w:p w14:paraId="68A157B4" w14:textId="61BC5BD0" w:rsidR="0033297A" w:rsidRPr="006E7986" w:rsidRDefault="0033297A" w:rsidP="006E7986">
            <w:pPr>
              <w:pStyle w:val="Tekstpodstawowy2"/>
              <w:spacing w:line="240" w:lineRule="auto"/>
              <w:jc w:val="center"/>
            </w:pPr>
            <w:r w:rsidRPr="006E7986">
              <w:t>Dostępne kolory</w:t>
            </w:r>
          </w:p>
        </w:tc>
        <w:tc>
          <w:tcPr>
            <w:tcW w:w="2506" w:type="dxa"/>
            <w:vAlign w:val="center"/>
          </w:tcPr>
          <w:p w14:paraId="10AE7F77" w14:textId="1161DE87" w:rsidR="0033297A" w:rsidRPr="006E7986" w:rsidRDefault="0033297A" w:rsidP="006E7986">
            <w:pPr>
              <w:pStyle w:val="Tekstpodstawowy2"/>
              <w:spacing w:line="240" w:lineRule="auto"/>
              <w:ind w:left="213" w:hanging="213"/>
              <w:jc w:val="center"/>
            </w:pPr>
            <w:r w:rsidRPr="006E7986">
              <w:t>Brązowy</w:t>
            </w:r>
            <w:r w:rsidR="000A2D10">
              <w:t xml:space="preserve"> lub czarny</w:t>
            </w:r>
            <w:r w:rsidRPr="006E7986">
              <w:t>, zielony, niebieski, żółty, biały, czerwony</w:t>
            </w:r>
          </w:p>
        </w:tc>
        <w:tc>
          <w:tcPr>
            <w:tcW w:w="2313" w:type="dxa"/>
            <w:vAlign w:val="center"/>
          </w:tcPr>
          <w:p w14:paraId="35185783" w14:textId="77777777" w:rsidR="0033297A" w:rsidRPr="006E7986" w:rsidRDefault="0033297A" w:rsidP="006E7986">
            <w:pPr>
              <w:jc w:val="center"/>
            </w:pPr>
            <w:r w:rsidRPr="006E7986">
              <w:t>……………….</w:t>
            </w:r>
          </w:p>
          <w:p w14:paraId="01E20B45" w14:textId="77777777" w:rsidR="0033297A" w:rsidRPr="006E7986" w:rsidRDefault="0033297A" w:rsidP="006E7986">
            <w:pPr>
              <w:jc w:val="center"/>
            </w:pPr>
            <w:r w:rsidRPr="006E7986">
              <w:t>……………….</w:t>
            </w:r>
          </w:p>
          <w:p w14:paraId="115CC15D" w14:textId="632F1D13" w:rsidR="0033297A" w:rsidRPr="006E7986" w:rsidRDefault="006E7986" w:rsidP="006E7986">
            <w:pPr>
              <w:jc w:val="center"/>
            </w:pPr>
            <w:r w:rsidRPr="006E7986">
              <w:t>……………….</w:t>
            </w:r>
          </w:p>
        </w:tc>
      </w:tr>
      <w:tr w:rsidR="0033297A" w:rsidRPr="006E7986" w14:paraId="72C7A646" w14:textId="77777777" w:rsidTr="006E7986">
        <w:trPr>
          <w:trHeight w:val="630"/>
        </w:trPr>
        <w:tc>
          <w:tcPr>
            <w:tcW w:w="637" w:type="dxa"/>
            <w:vAlign w:val="center"/>
          </w:tcPr>
          <w:p w14:paraId="51756241" w14:textId="77777777" w:rsidR="0033297A" w:rsidRPr="006E7986" w:rsidRDefault="0033297A" w:rsidP="00532528">
            <w:pPr>
              <w:pStyle w:val="Akapitzlist"/>
              <w:numPr>
                <w:ilvl w:val="0"/>
                <w:numId w:val="77"/>
              </w:numPr>
              <w:ind w:left="0" w:firstLine="76"/>
              <w:jc w:val="center"/>
              <w:rPr>
                <w:sz w:val="20"/>
                <w:szCs w:val="20"/>
              </w:rPr>
            </w:pPr>
          </w:p>
        </w:tc>
        <w:tc>
          <w:tcPr>
            <w:tcW w:w="4253" w:type="dxa"/>
            <w:vAlign w:val="center"/>
          </w:tcPr>
          <w:p w14:paraId="1F4726E4" w14:textId="1E451797" w:rsidR="0033297A" w:rsidRPr="006E7986" w:rsidRDefault="0033297A" w:rsidP="006E7986">
            <w:pPr>
              <w:pStyle w:val="Tekstpodstawowy2"/>
              <w:spacing w:line="240" w:lineRule="auto"/>
              <w:jc w:val="center"/>
            </w:pPr>
            <w:r w:rsidRPr="006E7986">
              <w:t xml:space="preserve">Posiada uchwyt na lampę i uchwyt lub zatrzask </w:t>
            </w:r>
            <w:r w:rsidR="006E7986" w:rsidRPr="006E7986">
              <w:br/>
            </w:r>
            <w:r w:rsidRPr="006E7986">
              <w:t>na kabel zasilający oraz potnik</w:t>
            </w:r>
          </w:p>
        </w:tc>
        <w:tc>
          <w:tcPr>
            <w:tcW w:w="2506" w:type="dxa"/>
            <w:vAlign w:val="center"/>
          </w:tcPr>
          <w:p w14:paraId="07ABB30D" w14:textId="77CB8E45" w:rsidR="0033297A" w:rsidRPr="006E7986" w:rsidRDefault="0033297A" w:rsidP="006E7986">
            <w:pPr>
              <w:pStyle w:val="Tekstpodstawowy2"/>
              <w:spacing w:line="240" w:lineRule="auto"/>
              <w:ind w:left="213" w:hanging="213"/>
              <w:jc w:val="center"/>
            </w:pPr>
            <w:r w:rsidRPr="006E7986">
              <w:t>Tak</w:t>
            </w:r>
          </w:p>
        </w:tc>
        <w:tc>
          <w:tcPr>
            <w:tcW w:w="2313" w:type="dxa"/>
            <w:vAlign w:val="center"/>
          </w:tcPr>
          <w:p w14:paraId="6100B25E" w14:textId="60120187" w:rsidR="0033297A" w:rsidRPr="006E7986" w:rsidRDefault="006E7986" w:rsidP="006E7986">
            <w:pPr>
              <w:jc w:val="center"/>
            </w:pPr>
            <w:r>
              <w:t>w</w:t>
            </w:r>
            <w:r w:rsidR="0033297A" w:rsidRPr="006E7986">
              <w:t>ymienne</w:t>
            </w:r>
            <w:r>
              <w:t xml:space="preserve"> </w:t>
            </w:r>
            <w:r w:rsidR="0033297A" w:rsidRPr="006E7986">
              <w:t>/ niewymienne</w:t>
            </w:r>
          </w:p>
        </w:tc>
      </w:tr>
      <w:tr w:rsidR="0033297A" w:rsidRPr="006E7986" w14:paraId="4A0BE86E" w14:textId="77777777" w:rsidTr="006E7986">
        <w:trPr>
          <w:trHeight w:val="285"/>
        </w:trPr>
        <w:tc>
          <w:tcPr>
            <w:tcW w:w="637" w:type="dxa"/>
            <w:vAlign w:val="center"/>
          </w:tcPr>
          <w:p w14:paraId="5815F4AC" w14:textId="77777777" w:rsidR="0033297A" w:rsidRPr="006E7986" w:rsidRDefault="0033297A" w:rsidP="00532528">
            <w:pPr>
              <w:pStyle w:val="Akapitzlist"/>
              <w:numPr>
                <w:ilvl w:val="0"/>
                <w:numId w:val="77"/>
              </w:numPr>
              <w:ind w:left="0" w:firstLine="76"/>
              <w:jc w:val="center"/>
              <w:rPr>
                <w:sz w:val="20"/>
                <w:szCs w:val="20"/>
              </w:rPr>
            </w:pPr>
          </w:p>
        </w:tc>
        <w:tc>
          <w:tcPr>
            <w:tcW w:w="4253" w:type="dxa"/>
            <w:vAlign w:val="center"/>
          </w:tcPr>
          <w:p w14:paraId="5D5849F1" w14:textId="26618D61" w:rsidR="0033297A" w:rsidRPr="006E7986" w:rsidRDefault="0033297A" w:rsidP="006E7986">
            <w:pPr>
              <w:pStyle w:val="Tekstpodstawowy2"/>
              <w:spacing w:line="240" w:lineRule="auto"/>
              <w:jc w:val="center"/>
            </w:pPr>
            <w:r w:rsidRPr="006E7986">
              <w:t>Uchwyt na lampę górniczą jest  kompatybilny z zaczepem głowicy a uchwyt lub zatrzask na kabel  umożliwia zamocowanie kabla lamp obecnie stosowanych w zakładach górniczych PGG S.A.</w:t>
            </w:r>
          </w:p>
        </w:tc>
        <w:tc>
          <w:tcPr>
            <w:tcW w:w="2506" w:type="dxa"/>
            <w:vAlign w:val="center"/>
          </w:tcPr>
          <w:p w14:paraId="1F198C21" w14:textId="5C181510" w:rsidR="0033297A" w:rsidRPr="006E7986" w:rsidRDefault="0033297A" w:rsidP="006E7986">
            <w:pPr>
              <w:pStyle w:val="Tekstpodstawowy2"/>
              <w:spacing w:line="240" w:lineRule="auto"/>
              <w:ind w:left="213" w:hanging="213"/>
              <w:jc w:val="center"/>
            </w:pPr>
            <w:r w:rsidRPr="006E7986">
              <w:t>Tak</w:t>
            </w:r>
          </w:p>
        </w:tc>
        <w:tc>
          <w:tcPr>
            <w:tcW w:w="2313" w:type="dxa"/>
            <w:vAlign w:val="center"/>
          </w:tcPr>
          <w:p w14:paraId="32217ED8" w14:textId="35D06A9E" w:rsidR="0033297A" w:rsidRPr="006E7986" w:rsidRDefault="0033297A" w:rsidP="006E7986">
            <w:pPr>
              <w:jc w:val="center"/>
            </w:pPr>
            <w:r w:rsidRPr="006E7986">
              <w:t>TAK/NIE*</w:t>
            </w:r>
          </w:p>
        </w:tc>
      </w:tr>
      <w:tr w:rsidR="0033297A" w:rsidRPr="006E7986" w14:paraId="0D66FD49" w14:textId="77777777" w:rsidTr="006E7986">
        <w:trPr>
          <w:trHeight w:val="263"/>
        </w:trPr>
        <w:tc>
          <w:tcPr>
            <w:tcW w:w="637" w:type="dxa"/>
            <w:vAlign w:val="center"/>
          </w:tcPr>
          <w:p w14:paraId="37A4D52E" w14:textId="77777777" w:rsidR="0033297A" w:rsidRPr="006E7986" w:rsidRDefault="0033297A" w:rsidP="00532528">
            <w:pPr>
              <w:pStyle w:val="Akapitzlist"/>
              <w:numPr>
                <w:ilvl w:val="0"/>
                <w:numId w:val="77"/>
              </w:numPr>
              <w:ind w:left="0" w:firstLine="76"/>
              <w:jc w:val="center"/>
              <w:rPr>
                <w:sz w:val="20"/>
                <w:szCs w:val="20"/>
              </w:rPr>
            </w:pPr>
          </w:p>
        </w:tc>
        <w:tc>
          <w:tcPr>
            <w:tcW w:w="4253" w:type="dxa"/>
            <w:vAlign w:val="center"/>
          </w:tcPr>
          <w:p w14:paraId="49931822" w14:textId="77777777" w:rsidR="0033297A" w:rsidRPr="006E7986" w:rsidRDefault="0033297A" w:rsidP="006E7986">
            <w:pPr>
              <w:pStyle w:val="Tekstpodstawowy2"/>
              <w:spacing w:line="240" w:lineRule="auto"/>
              <w:jc w:val="center"/>
            </w:pPr>
            <w:r w:rsidRPr="006E7986">
              <w:t>Skorupa hełmu z rynienką umożliwiającą odprowadzanie wody</w:t>
            </w:r>
          </w:p>
        </w:tc>
        <w:tc>
          <w:tcPr>
            <w:tcW w:w="2506" w:type="dxa"/>
            <w:vAlign w:val="center"/>
          </w:tcPr>
          <w:p w14:paraId="2B11A2B3" w14:textId="77777777" w:rsidR="0033297A" w:rsidRPr="006E7986" w:rsidRDefault="0033297A" w:rsidP="006E7986">
            <w:pPr>
              <w:pStyle w:val="Tekstpodstawowy2"/>
              <w:spacing w:line="240" w:lineRule="auto"/>
              <w:jc w:val="center"/>
            </w:pPr>
            <w:r w:rsidRPr="006E7986">
              <w:t>Tak</w:t>
            </w:r>
          </w:p>
        </w:tc>
        <w:tc>
          <w:tcPr>
            <w:tcW w:w="2313" w:type="dxa"/>
            <w:vAlign w:val="center"/>
          </w:tcPr>
          <w:p w14:paraId="5E9B7867" w14:textId="77777777" w:rsidR="0033297A" w:rsidRPr="006E7986" w:rsidRDefault="0033297A" w:rsidP="006E7986">
            <w:pPr>
              <w:jc w:val="center"/>
            </w:pPr>
            <w:r w:rsidRPr="006E7986">
              <w:t>TAK/NIE*</w:t>
            </w:r>
          </w:p>
        </w:tc>
      </w:tr>
      <w:tr w:rsidR="0033297A" w:rsidRPr="006E7986" w14:paraId="616CCA2B" w14:textId="77777777" w:rsidTr="006E7986">
        <w:trPr>
          <w:trHeight w:val="243"/>
        </w:trPr>
        <w:tc>
          <w:tcPr>
            <w:tcW w:w="637" w:type="dxa"/>
            <w:vAlign w:val="center"/>
          </w:tcPr>
          <w:p w14:paraId="0ECAA724" w14:textId="77777777" w:rsidR="0033297A" w:rsidRPr="006E7986" w:rsidRDefault="0033297A" w:rsidP="00532528">
            <w:pPr>
              <w:pStyle w:val="Akapitzlist"/>
              <w:numPr>
                <w:ilvl w:val="0"/>
                <w:numId w:val="77"/>
              </w:numPr>
              <w:ind w:left="0" w:firstLine="76"/>
              <w:jc w:val="center"/>
              <w:rPr>
                <w:sz w:val="20"/>
                <w:szCs w:val="20"/>
              </w:rPr>
            </w:pPr>
          </w:p>
        </w:tc>
        <w:tc>
          <w:tcPr>
            <w:tcW w:w="4253" w:type="dxa"/>
            <w:vAlign w:val="center"/>
          </w:tcPr>
          <w:p w14:paraId="0F7AB732" w14:textId="2E7E32AA" w:rsidR="0033297A" w:rsidRPr="006E7986" w:rsidRDefault="0033297A" w:rsidP="006E7986">
            <w:pPr>
              <w:pStyle w:val="Tekstpodstawowy2"/>
              <w:spacing w:line="240" w:lineRule="auto"/>
              <w:jc w:val="center"/>
            </w:pPr>
            <w:r w:rsidRPr="006E7986">
              <w:t>Możliwy jednoczesny montaż ochronników słuchu i ochron oczu o innym przeznaczeniu</w:t>
            </w:r>
          </w:p>
        </w:tc>
        <w:tc>
          <w:tcPr>
            <w:tcW w:w="2506" w:type="dxa"/>
            <w:vAlign w:val="center"/>
          </w:tcPr>
          <w:p w14:paraId="71D2B118" w14:textId="77777777" w:rsidR="0033297A" w:rsidRPr="006E7986" w:rsidRDefault="0033297A" w:rsidP="006E7986">
            <w:pPr>
              <w:pStyle w:val="Tekstpodstawowy2"/>
              <w:spacing w:line="240" w:lineRule="auto"/>
              <w:jc w:val="center"/>
            </w:pPr>
            <w:r w:rsidRPr="006E7986">
              <w:t>Tak</w:t>
            </w:r>
          </w:p>
        </w:tc>
        <w:tc>
          <w:tcPr>
            <w:tcW w:w="2313" w:type="dxa"/>
            <w:vAlign w:val="center"/>
          </w:tcPr>
          <w:p w14:paraId="3AE0E98E" w14:textId="77777777" w:rsidR="0033297A" w:rsidRPr="006E7986" w:rsidRDefault="0033297A" w:rsidP="006E7986">
            <w:pPr>
              <w:jc w:val="center"/>
            </w:pPr>
            <w:r w:rsidRPr="006E7986">
              <w:t>TAK/NIE*</w:t>
            </w:r>
          </w:p>
        </w:tc>
      </w:tr>
      <w:tr w:rsidR="006E7986" w:rsidRPr="006E7986" w14:paraId="67C20AA7" w14:textId="77777777" w:rsidTr="006E7986">
        <w:trPr>
          <w:trHeight w:val="111"/>
        </w:trPr>
        <w:tc>
          <w:tcPr>
            <w:tcW w:w="637" w:type="dxa"/>
            <w:vAlign w:val="center"/>
          </w:tcPr>
          <w:p w14:paraId="4EB58C74" w14:textId="77777777" w:rsidR="006E7986" w:rsidRPr="006E7986" w:rsidRDefault="006E7986" w:rsidP="00532528">
            <w:pPr>
              <w:pStyle w:val="Akapitzlist"/>
              <w:numPr>
                <w:ilvl w:val="0"/>
                <w:numId w:val="77"/>
              </w:numPr>
              <w:ind w:left="0" w:firstLine="76"/>
              <w:jc w:val="center"/>
              <w:rPr>
                <w:sz w:val="20"/>
                <w:szCs w:val="20"/>
              </w:rPr>
            </w:pPr>
          </w:p>
        </w:tc>
        <w:tc>
          <w:tcPr>
            <w:tcW w:w="4253" w:type="dxa"/>
            <w:vAlign w:val="center"/>
          </w:tcPr>
          <w:p w14:paraId="25DA0BD8" w14:textId="36F0C6D9" w:rsidR="006E7986" w:rsidRPr="006E7986" w:rsidRDefault="006E7986" w:rsidP="006E7986">
            <w:pPr>
              <w:pStyle w:val="Tekstpodstawowy2"/>
              <w:spacing w:line="240" w:lineRule="auto"/>
              <w:jc w:val="center"/>
            </w:pPr>
            <w:r w:rsidRPr="006E7986">
              <w:t>Posiada poprawiające widoczność elementy odblaskowe na skorupie hełmu (przód, tył, boki)</w:t>
            </w:r>
          </w:p>
        </w:tc>
        <w:tc>
          <w:tcPr>
            <w:tcW w:w="2506" w:type="dxa"/>
            <w:vAlign w:val="center"/>
          </w:tcPr>
          <w:p w14:paraId="39051ECF" w14:textId="0ED5E3DC" w:rsidR="006E7986" w:rsidRPr="006E7986" w:rsidRDefault="006E7986" w:rsidP="006E7986">
            <w:pPr>
              <w:pStyle w:val="Tekstpodstawowy2"/>
              <w:spacing w:line="240" w:lineRule="auto"/>
              <w:jc w:val="center"/>
            </w:pPr>
            <w:r w:rsidRPr="006E7986">
              <w:t>Tak</w:t>
            </w:r>
          </w:p>
        </w:tc>
        <w:tc>
          <w:tcPr>
            <w:tcW w:w="2313" w:type="dxa"/>
            <w:vAlign w:val="center"/>
          </w:tcPr>
          <w:p w14:paraId="147BADAA" w14:textId="3E932E76" w:rsidR="006E7986" w:rsidRPr="006E7986" w:rsidRDefault="006E7986" w:rsidP="006E7986">
            <w:pPr>
              <w:jc w:val="center"/>
            </w:pPr>
            <w:r w:rsidRPr="006E7986">
              <w:t>TAK/NIE*</w:t>
            </w:r>
          </w:p>
        </w:tc>
      </w:tr>
      <w:tr w:rsidR="006E7986" w:rsidRPr="006E7986" w14:paraId="1FD6C53D" w14:textId="77777777" w:rsidTr="006E7986">
        <w:trPr>
          <w:trHeight w:val="219"/>
        </w:trPr>
        <w:tc>
          <w:tcPr>
            <w:tcW w:w="637" w:type="dxa"/>
            <w:vAlign w:val="center"/>
          </w:tcPr>
          <w:p w14:paraId="2594CECE" w14:textId="77777777" w:rsidR="006E7986" w:rsidRPr="006E7986" w:rsidRDefault="006E7986" w:rsidP="00532528">
            <w:pPr>
              <w:pStyle w:val="Akapitzlist"/>
              <w:numPr>
                <w:ilvl w:val="0"/>
                <w:numId w:val="77"/>
              </w:numPr>
              <w:ind w:left="0" w:firstLine="76"/>
              <w:jc w:val="center"/>
              <w:rPr>
                <w:sz w:val="20"/>
                <w:szCs w:val="20"/>
              </w:rPr>
            </w:pPr>
          </w:p>
        </w:tc>
        <w:tc>
          <w:tcPr>
            <w:tcW w:w="4253" w:type="dxa"/>
            <w:vAlign w:val="center"/>
          </w:tcPr>
          <w:p w14:paraId="58CE7FFD" w14:textId="77777777" w:rsidR="006E7986" w:rsidRPr="006E7986" w:rsidRDefault="006E7986" w:rsidP="006E7986">
            <w:pPr>
              <w:pStyle w:val="Tekstpodstawowy2"/>
              <w:spacing w:line="240" w:lineRule="auto"/>
              <w:jc w:val="center"/>
            </w:pPr>
            <w:r w:rsidRPr="006E7986">
              <w:t>Więźba bez wystających elementów powodujących ucisk na głowę</w:t>
            </w:r>
          </w:p>
        </w:tc>
        <w:tc>
          <w:tcPr>
            <w:tcW w:w="2506" w:type="dxa"/>
            <w:vAlign w:val="center"/>
          </w:tcPr>
          <w:p w14:paraId="0510EDDF" w14:textId="77777777" w:rsidR="006E7986" w:rsidRPr="006E7986" w:rsidRDefault="006E7986" w:rsidP="006E7986">
            <w:pPr>
              <w:pStyle w:val="Tekstpodstawowy2"/>
              <w:spacing w:line="240" w:lineRule="auto"/>
              <w:jc w:val="center"/>
            </w:pPr>
            <w:r w:rsidRPr="006E7986">
              <w:t>Tak</w:t>
            </w:r>
          </w:p>
        </w:tc>
        <w:tc>
          <w:tcPr>
            <w:tcW w:w="2313" w:type="dxa"/>
            <w:vAlign w:val="center"/>
          </w:tcPr>
          <w:p w14:paraId="75823922" w14:textId="77777777" w:rsidR="006E7986" w:rsidRPr="006E7986" w:rsidRDefault="006E7986" w:rsidP="006E7986">
            <w:pPr>
              <w:jc w:val="center"/>
            </w:pPr>
            <w:r w:rsidRPr="006E7986">
              <w:t>TAK/NIE*</w:t>
            </w:r>
          </w:p>
        </w:tc>
      </w:tr>
      <w:tr w:rsidR="006E7986" w:rsidRPr="006E7986" w14:paraId="46EC1456" w14:textId="77777777" w:rsidTr="006E7986">
        <w:trPr>
          <w:trHeight w:val="859"/>
        </w:trPr>
        <w:tc>
          <w:tcPr>
            <w:tcW w:w="637" w:type="dxa"/>
            <w:vAlign w:val="center"/>
          </w:tcPr>
          <w:p w14:paraId="0D59809E" w14:textId="77777777" w:rsidR="006E7986" w:rsidRPr="006E7986" w:rsidRDefault="006E7986" w:rsidP="00532528">
            <w:pPr>
              <w:pStyle w:val="Akapitzlist"/>
              <w:numPr>
                <w:ilvl w:val="0"/>
                <w:numId w:val="77"/>
              </w:numPr>
              <w:ind w:left="0" w:firstLine="76"/>
              <w:jc w:val="center"/>
              <w:rPr>
                <w:sz w:val="20"/>
                <w:szCs w:val="20"/>
              </w:rPr>
            </w:pPr>
          </w:p>
        </w:tc>
        <w:tc>
          <w:tcPr>
            <w:tcW w:w="4253" w:type="dxa"/>
            <w:vAlign w:val="center"/>
          </w:tcPr>
          <w:p w14:paraId="3DA7DD81" w14:textId="77777777" w:rsidR="006E7986" w:rsidRPr="006E7986" w:rsidRDefault="006E7986" w:rsidP="006E7986">
            <w:pPr>
              <w:pStyle w:val="Tekstpodstawowy2"/>
              <w:spacing w:line="240" w:lineRule="auto"/>
              <w:jc w:val="center"/>
            </w:pPr>
            <w:r w:rsidRPr="006E7986">
              <w:t>Pas główny więźby</w:t>
            </w:r>
          </w:p>
        </w:tc>
        <w:tc>
          <w:tcPr>
            <w:tcW w:w="2506" w:type="dxa"/>
            <w:vAlign w:val="center"/>
          </w:tcPr>
          <w:p w14:paraId="6BE968DD" w14:textId="3A6A622C" w:rsidR="006E7986" w:rsidRPr="006E7986" w:rsidRDefault="006E7986" w:rsidP="006E7986">
            <w:pPr>
              <w:pStyle w:val="Tekstpodstawowy2"/>
              <w:spacing w:line="240" w:lineRule="auto"/>
              <w:jc w:val="center"/>
            </w:pPr>
            <w:r w:rsidRPr="006E7986">
              <w:t xml:space="preserve">Jednoczęściowy/jednolity (bez dodatkowych elementów złącznych) </w:t>
            </w:r>
            <w:r w:rsidRPr="006E7986">
              <w:br/>
              <w:t>za wyjątkiem mechanizmu jej regulacji;</w:t>
            </w:r>
          </w:p>
        </w:tc>
        <w:tc>
          <w:tcPr>
            <w:tcW w:w="2313" w:type="dxa"/>
            <w:vAlign w:val="center"/>
          </w:tcPr>
          <w:p w14:paraId="7468DFAB" w14:textId="77777777" w:rsidR="006E7986" w:rsidRPr="006E7986" w:rsidRDefault="006E7986" w:rsidP="006E7986">
            <w:pPr>
              <w:jc w:val="center"/>
            </w:pPr>
            <w:r w:rsidRPr="006E7986">
              <w:t>………………….</w:t>
            </w:r>
          </w:p>
          <w:p w14:paraId="765986D9" w14:textId="77777777" w:rsidR="006E7986" w:rsidRPr="006E7986" w:rsidRDefault="006E7986" w:rsidP="006E7986">
            <w:pPr>
              <w:jc w:val="center"/>
            </w:pPr>
            <w:r w:rsidRPr="006E7986">
              <w:t>……………………</w:t>
            </w:r>
          </w:p>
          <w:p w14:paraId="63972A0B" w14:textId="77777777" w:rsidR="006E7986" w:rsidRPr="006E7986" w:rsidRDefault="006E7986" w:rsidP="006E7986">
            <w:pPr>
              <w:jc w:val="center"/>
            </w:pPr>
            <w:r w:rsidRPr="006E7986">
              <w:t>…………………….</w:t>
            </w:r>
          </w:p>
          <w:p w14:paraId="3934C189" w14:textId="77777777" w:rsidR="006E7986" w:rsidRPr="006E7986" w:rsidRDefault="006E7986" w:rsidP="006E7986">
            <w:pPr>
              <w:jc w:val="center"/>
            </w:pPr>
            <w:r w:rsidRPr="006E7986">
              <w:t>…………………..</w:t>
            </w:r>
          </w:p>
          <w:p w14:paraId="37F180EF" w14:textId="77777777" w:rsidR="006E7986" w:rsidRPr="006E7986" w:rsidRDefault="006E7986" w:rsidP="006E7986">
            <w:pPr>
              <w:jc w:val="center"/>
            </w:pPr>
            <w:r w:rsidRPr="006E7986">
              <w:t>…………………</w:t>
            </w:r>
          </w:p>
        </w:tc>
      </w:tr>
      <w:tr w:rsidR="006E7986" w:rsidRPr="006E7986" w14:paraId="592A8CBB" w14:textId="77777777" w:rsidTr="006E7986">
        <w:trPr>
          <w:trHeight w:val="344"/>
        </w:trPr>
        <w:tc>
          <w:tcPr>
            <w:tcW w:w="637" w:type="dxa"/>
            <w:vAlign w:val="center"/>
          </w:tcPr>
          <w:p w14:paraId="57B7A4D1" w14:textId="77777777" w:rsidR="006E7986" w:rsidRPr="006E7986" w:rsidRDefault="006E7986" w:rsidP="00532528">
            <w:pPr>
              <w:pStyle w:val="Akapitzlist"/>
              <w:numPr>
                <w:ilvl w:val="0"/>
                <w:numId w:val="77"/>
              </w:numPr>
              <w:ind w:left="0" w:firstLine="76"/>
              <w:jc w:val="center"/>
              <w:rPr>
                <w:sz w:val="20"/>
                <w:szCs w:val="20"/>
              </w:rPr>
            </w:pPr>
          </w:p>
        </w:tc>
        <w:tc>
          <w:tcPr>
            <w:tcW w:w="4253" w:type="dxa"/>
            <w:vAlign w:val="center"/>
          </w:tcPr>
          <w:p w14:paraId="3B3AD844" w14:textId="77777777" w:rsidR="006E7986" w:rsidRPr="006E7986" w:rsidRDefault="006E7986" w:rsidP="006E7986">
            <w:pPr>
              <w:pStyle w:val="Tekstpodstawowy2"/>
              <w:spacing w:line="240" w:lineRule="auto"/>
              <w:jc w:val="center"/>
            </w:pPr>
            <w:r w:rsidRPr="006E7986">
              <w:t>Spełnia wymagania normy</w:t>
            </w:r>
            <w:r w:rsidRPr="006E7986">
              <w:rPr>
                <w:spacing w:val="2"/>
              </w:rPr>
              <w:t xml:space="preserve"> PN-EN 397 </w:t>
            </w:r>
            <w:r w:rsidRPr="006E7986">
              <w:t xml:space="preserve"> </w:t>
            </w:r>
            <w:r w:rsidRPr="006E7986">
              <w:br/>
            </w:r>
            <w:r w:rsidRPr="006E7986">
              <w:rPr>
                <w:spacing w:val="2"/>
              </w:rPr>
              <w:t>w zakresie podstawowym, a z wymagań dodatkowych chroni  przed porażeniem prądem elektrycznym o napięciu skutecznym 440 V oraz krótkotrwałym kontaktem z ogniem.</w:t>
            </w:r>
          </w:p>
        </w:tc>
        <w:tc>
          <w:tcPr>
            <w:tcW w:w="2506" w:type="dxa"/>
            <w:vAlign w:val="center"/>
          </w:tcPr>
          <w:p w14:paraId="5B878996" w14:textId="77777777" w:rsidR="006E7986" w:rsidRPr="006E7986" w:rsidRDefault="006E7986" w:rsidP="006E7986">
            <w:pPr>
              <w:pStyle w:val="Tekstpodstawowy2"/>
              <w:spacing w:line="240" w:lineRule="auto"/>
              <w:jc w:val="center"/>
            </w:pPr>
            <w:r w:rsidRPr="006E7986">
              <w:t>Tak</w:t>
            </w:r>
          </w:p>
        </w:tc>
        <w:tc>
          <w:tcPr>
            <w:tcW w:w="2313" w:type="dxa"/>
            <w:vAlign w:val="center"/>
          </w:tcPr>
          <w:p w14:paraId="79B61402" w14:textId="77777777" w:rsidR="006E7986" w:rsidRPr="006E7986" w:rsidRDefault="006E7986" w:rsidP="006E7986">
            <w:pPr>
              <w:jc w:val="center"/>
            </w:pPr>
            <w:r w:rsidRPr="006E7986">
              <w:t>TAK/NIE*</w:t>
            </w:r>
          </w:p>
        </w:tc>
      </w:tr>
    </w:tbl>
    <w:p w14:paraId="458EB256" w14:textId="0F7BFC07" w:rsidR="00B23F32" w:rsidRPr="006E7986" w:rsidRDefault="00B23F32" w:rsidP="0069598A">
      <w:pPr>
        <w:rPr>
          <w:b/>
          <w:i/>
          <w:sz w:val="22"/>
          <w:szCs w:val="22"/>
        </w:rPr>
      </w:pPr>
      <w:r w:rsidRPr="00AD7211">
        <w:rPr>
          <w:b/>
          <w:i/>
          <w:sz w:val="22"/>
          <w:szCs w:val="22"/>
        </w:rPr>
        <w:lastRenderedPageBreak/>
        <w:t>*) – niepotrzebne skreślić</w:t>
      </w:r>
    </w:p>
    <w:p w14:paraId="28B84799" w14:textId="77777777" w:rsidR="0069598A" w:rsidRPr="005E1E61" w:rsidRDefault="0069598A" w:rsidP="0069598A">
      <w:pPr>
        <w:autoSpaceDE w:val="0"/>
        <w:autoSpaceDN w:val="0"/>
        <w:adjustRightInd w:val="0"/>
        <w:jc w:val="both"/>
        <w:rPr>
          <w:b/>
          <w:sz w:val="22"/>
          <w:szCs w:val="22"/>
        </w:rPr>
      </w:pPr>
      <w:bookmarkStart w:id="0" w:name="_Hlk9317269"/>
    </w:p>
    <w:bookmarkEnd w:id="0"/>
    <w:p w14:paraId="409F8BAE" w14:textId="77777777" w:rsidR="0069598A" w:rsidRDefault="0069598A" w:rsidP="00532528">
      <w:pPr>
        <w:numPr>
          <w:ilvl w:val="0"/>
          <w:numId w:val="38"/>
        </w:numPr>
        <w:ind w:left="426" w:hanging="426"/>
        <w:jc w:val="both"/>
        <w:rPr>
          <w:b/>
          <w:sz w:val="22"/>
          <w:szCs w:val="22"/>
        </w:rPr>
      </w:pPr>
      <w:r w:rsidRPr="00750E51">
        <w:rPr>
          <w:b/>
          <w:sz w:val="22"/>
          <w:szCs w:val="22"/>
        </w:rPr>
        <w:t>Oświadczenia</w:t>
      </w:r>
      <w:r>
        <w:rPr>
          <w:b/>
          <w:sz w:val="22"/>
          <w:szCs w:val="22"/>
        </w:rPr>
        <w:t xml:space="preserve">. </w:t>
      </w:r>
    </w:p>
    <w:p w14:paraId="43BE568C" w14:textId="77777777" w:rsidR="0069598A" w:rsidRDefault="0069598A" w:rsidP="0069598A">
      <w:pPr>
        <w:ind w:left="426"/>
        <w:jc w:val="both"/>
        <w:rPr>
          <w:b/>
          <w:sz w:val="22"/>
          <w:szCs w:val="22"/>
        </w:rPr>
      </w:pPr>
    </w:p>
    <w:p w14:paraId="780B0582" w14:textId="77777777" w:rsidR="0069598A" w:rsidRPr="00A068DC" w:rsidRDefault="0069598A" w:rsidP="00532528">
      <w:pPr>
        <w:numPr>
          <w:ilvl w:val="6"/>
          <w:numId w:val="34"/>
        </w:numPr>
        <w:ind w:left="709" w:hanging="425"/>
        <w:jc w:val="both"/>
        <w:rPr>
          <w:sz w:val="22"/>
          <w:szCs w:val="22"/>
        </w:rPr>
      </w:pPr>
      <w:r w:rsidRPr="001468EF">
        <w:rPr>
          <w:b/>
          <w:sz w:val="22"/>
          <w:szCs w:val="22"/>
        </w:rPr>
        <w:t>Oświadczenie dotyczące przedmiotu oferty</w:t>
      </w:r>
    </w:p>
    <w:p w14:paraId="59DF4576" w14:textId="77777777" w:rsidR="0069598A" w:rsidRDefault="0069598A" w:rsidP="0069598A">
      <w:pPr>
        <w:ind w:left="709"/>
        <w:jc w:val="both"/>
        <w:rPr>
          <w:sz w:val="22"/>
          <w:szCs w:val="22"/>
        </w:rPr>
      </w:pP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B23F32" w:rsidRPr="0061451A" w14:paraId="31072509" w14:textId="77777777" w:rsidTr="00B23F32">
        <w:trPr>
          <w:tblHeader/>
        </w:trPr>
        <w:tc>
          <w:tcPr>
            <w:tcW w:w="1488" w:type="dxa"/>
            <w:vAlign w:val="center"/>
          </w:tcPr>
          <w:p w14:paraId="310D9354" w14:textId="77777777" w:rsidR="00B23F32" w:rsidRPr="0061451A" w:rsidRDefault="00B23F32" w:rsidP="00B23F32">
            <w:pPr>
              <w:jc w:val="center"/>
              <w:rPr>
                <w:b/>
                <w:sz w:val="18"/>
                <w:szCs w:val="18"/>
              </w:rPr>
            </w:pPr>
            <w:r w:rsidRPr="0061451A">
              <w:rPr>
                <w:b/>
                <w:sz w:val="18"/>
                <w:szCs w:val="18"/>
              </w:rPr>
              <w:t>Zadanie/pozycja</w:t>
            </w:r>
          </w:p>
        </w:tc>
        <w:tc>
          <w:tcPr>
            <w:tcW w:w="3402" w:type="dxa"/>
            <w:vAlign w:val="center"/>
          </w:tcPr>
          <w:p w14:paraId="70D9D16F" w14:textId="77777777" w:rsidR="00B23F32" w:rsidRPr="0061451A" w:rsidRDefault="00B23F32" w:rsidP="00B23F32">
            <w:pPr>
              <w:jc w:val="center"/>
              <w:rPr>
                <w:b/>
                <w:sz w:val="18"/>
                <w:szCs w:val="18"/>
              </w:rPr>
            </w:pPr>
            <w:r w:rsidRPr="0061451A">
              <w:rPr>
                <w:b/>
                <w:sz w:val="18"/>
                <w:szCs w:val="18"/>
              </w:rPr>
              <w:t>Nazwa handlowa (jeżeli dotyczy)</w:t>
            </w:r>
          </w:p>
        </w:tc>
        <w:tc>
          <w:tcPr>
            <w:tcW w:w="3544" w:type="dxa"/>
            <w:vAlign w:val="center"/>
          </w:tcPr>
          <w:p w14:paraId="6F4479F2" w14:textId="77777777" w:rsidR="00B23F32" w:rsidRPr="0061451A" w:rsidRDefault="00B23F32" w:rsidP="00B23F32">
            <w:pPr>
              <w:jc w:val="center"/>
              <w:rPr>
                <w:b/>
                <w:sz w:val="18"/>
                <w:szCs w:val="18"/>
              </w:rPr>
            </w:pPr>
            <w:r w:rsidRPr="0061451A">
              <w:rPr>
                <w:b/>
                <w:sz w:val="18"/>
                <w:szCs w:val="18"/>
              </w:rPr>
              <w:t>Producent (nazwa i adres)</w:t>
            </w:r>
          </w:p>
        </w:tc>
      </w:tr>
      <w:tr w:rsidR="00B23F32" w:rsidRPr="00750E51" w14:paraId="24E59B52" w14:textId="77777777" w:rsidTr="00B23F32">
        <w:trPr>
          <w:trHeight w:val="468"/>
        </w:trPr>
        <w:tc>
          <w:tcPr>
            <w:tcW w:w="1488" w:type="dxa"/>
            <w:vAlign w:val="center"/>
          </w:tcPr>
          <w:p w14:paraId="7A24A84D" w14:textId="77777777" w:rsidR="00B23F32" w:rsidRPr="00750E51" w:rsidRDefault="00B23F32" w:rsidP="00B23F32">
            <w:pPr>
              <w:tabs>
                <w:tab w:val="num" w:pos="360"/>
              </w:tabs>
              <w:jc w:val="center"/>
              <w:rPr>
                <w:b/>
                <w:color w:val="FF0000"/>
              </w:rPr>
            </w:pPr>
            <w:r w:rsidRPr="00E711A8">
              <w:rPr>
                <w:b/>
              </w:rPr>
              <w:t>1</w:t>
            </w:r>
          </w:p>
        </w:tc>
        <w:tc>
          <w:tcPr>
            <w:tcW w:w="3402" w:type="dxa"/>
          </w:tcPr>
          <w:p w14:paraId="6B599099" w14:textId="77777777" w:rsidR="00B23F32" w:rsidRPr="00750E51" w:rsidRDefault="00B23F32" w:rsidP="00B23F32">
            <w:pPr>
              <w:jc w:val="center"/>
              <w:rPr>
                <w:b/>
                <w:color w:val="FF0000"/>
              </w:rPr>
            </w:pPr>
          </w:p>
        </w:tc>
        <w:tc>
          <w:tcPr>
            <w:tcW w:w="3544" w:type="dxa"/>
          </w:tcPr>
          <w:p w14:paraId="660D3CE2" w14:textId="77777777" w:rsidR="00B23F32" w:rsidRPr="00750E51" w:rsidRDefault="00B23F32" w:rsidP="00B23F32">
            <w:pPr>
              <w:jc w:val="center"/>
              <w:rPr>
                <w:b/>
                <w:color w:val="FF0000"/>
              </w:rPr>
            </w:pPr>
          </w:p>
        </w:tc>
      </w:tr>
    </w:tbl>
    <w:p w14:paraId="62A99985" w14:textId="77777777" w:rsidR="0069598A" w:rsidRDefault="0069598A" w:rsidP="00B23F32">
      <w:pPr>
        <w:jc w:val="both"/>
        <w:rPr>
          <w:sz w:val="22"/>
          <w:szCs w:val="22"/>
        </w:rPr>
      </w:pPr>
    </w:p>
    <w:p w14:paraId="1F7368D9" w14:textId="77777777" w:rsidR="0069598A" w:rsidRDefault="0069598A" w:rsidP="00532528">
      <w:pPr>
        <w:numPr>
          <w:ilvl w:val="6"/>
          <w:numId w:val="34"/>
        </w:numPr>
        <w:ind w:left="709" w:hanging="425"/>
        <w:jc w:val="both"/>
        <w:rPr>
          <w:sz w:val="22"/>
          <w:szCs w:val="22"/>
        </w:rPr>
      </w:pPr>
      <w:r w:rsidRPr="00876668">
        <w:rPr>
          <w:b/>
          <w:sz w:val="22"/>
          <w:szCs w:val="22"/>
        </w:rPr>
        <w:t>Oświadczam</w:t>
      </w:r>
      <w:r>
        <w:rPr>
          <w:b/>
          <w:sz w:val="22"/>
          <w:szCs w:val="22"/>
        </w:rPr>
        <w:t>,</w:t>
      </w:r>
      <w:r w:rsidRPr="00876668">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w:t>
      </w:r>
      <w:r>
        <w:rPr>
          <w:sz w:val="22"/>
          <w:szCs w:val="22"/>
        </w:rPr>
        <w:t xml:space="preserve"> </w:t>
      </w:r>
      <w:r w:rsidRPr="00876668">
        <w:rPr>
          <w:sz w:val="22"/>
          <w:szCs w:val="22"/>
        </w:rPr>
        <w:t>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w:t>
      </w:r>
    </w:p>
    <w:p w14:paraId="1FB6230B" w14:textId="77777777" w:rsidR="0069598A" w:rsidRDefault="0069598A" w:rsidP="0069598A">
      <w:pPr>
        <w:jc w:val="both"/>
        <w:rPr>
          <w:sz w:val="22"/>
          <w:szCs w:val="22"/>
        </w:rPr>
      </w:pPr>
    </w:p>
    <w:p w14:paraId="296B2B5F" w14:textId="2E2BA201" w:rsidR="0069598A" w:rsidRPr="00876668" w:rsidRDefault="0069598A" w:rsidP="00532528">
      <w:pPr>
        <w:numPr>
          <w:ilvl w:val="6"/>
          <w:numId w:val="34"/>
        </w:numPr>
        <w:ind w:left="709" w:hanging="425"/>
        <w:jc w:val="both"/>
        <w:rPr>
          <w:sz w:val="22"/>
          <w:szCs w:val="22"/>
        </w:rPr>
      </w:pPr>
      <w:r w:rsidRPr="00876668">
        <w:rPr>
          <w:bCs/>
          <w:sz w:val="22"/>
        </w:rPr>
        <w:t xml:space="preserve">Oświadczam, </w:t>
      </w:r>
      <w:r w:rsidRPr="00876668">
        <w:rPr>
          <w:sz w:val="22"/>
        </w:rPr>
        <w:t xml:space="preserve">że </w:t>
      </w:r>
      <w:r w:rsidRPr="00B23F32">
        <w:rPr>
          <w:sz w:val="22"/>
        </w:rPr>
        <w:t xml:space="preserve">oferowany towar spełnia wymagania prawa polskiego i Unii Europejskiej </w:t>
      </w:r>
      <w:r w:rsidR="00B23F32">
        <w:rPr>
          <w:sz w:val="22"/>
        </w:rPr>
        <w:br/>
      </w:r>
      <w:r w:rsidRPr="00B23F32">
        <w:rPr>
          <w:sz w:val="22"/>
        </w:rPr>
        <w:t xml:space="preserve">w zakresie wprowadzenia na rynek i do użytku w podziemnych wyrobiskach zakładów górniczych w </w:t>
      </w:r>
      <w:r w:rsidR="00B23F32" w:rsidRPr="00B23F32">
        <w:rPr>
          <w:sz w:val="22"/>
        </w:rPr>
        <w:t>warunkach istniejących zagrożeń.</w:t>
      </w:r>
    </w:p>
    <w:p w14:paraId="0F6BB534" w14:textId="77777777" w:rsidR="0069598A" w:rsidRDefault="0069598A" w:rsidP="0069598A">
      <w:pPr>
        <w:pStyle w:val="Akapitzlist"/>
        <w:rPr>
          <w:sz w:val="22"/>
          <w:szCs w:val="22"/>
        </w:rPr>
      </w:pPr>
    </w:p>
    <w:p w14:paraId="32134FA1" w14:textId="77777777" w:rsidR="0069598A" w:rsidRPr="00876668" w:rsidRDefault="0069598A" w:rsidP="00532528">
      <w:pPr>
        <w:numPr>
          <w:ilvl w:val="6"/>
          <w:numId w:val="34"/>
        </w:numPr>
        <w:ind w:left="709" w:hanging="425"/>
        <w:jc w:val="both"/>
        <w:rPr>
          <w:sz w:val="22"/>
          <w:szCs w:val="22"/>
        </w:rPr>
      </w:pPr>
      <w:r w:rsidRPr="00876668">
        <w:rPr>
          <w:b/>
          <w:sz w:val="22"/>
          <w:szCs w:val="22"/>
        </w:rPr>
        <w:t>Oświadczam</w:t>
      </w:r>
      <w:r w:rsidRPr="00876668">
        <w:rPr>
          <w:sz w:val="22"/>
          <w:szCs w:val="22"/>
        </w:rPr>
        <w:t>, że przedmiot zamówienia dostarczony będzie w opakowaniu jednorazowym nie podlegającym zwrotowi.*)</w:t>
      </w:r>
    </w:p>
    <w:p w14:paraId="29E28EC2" w14:textId="77777777" w:rsidR="0069598A" w:rsidRPr="00750E51" w:rsidRDefault="0069598A" w:rsidP="0069598A">
      <w:pPr>
        <w:ind w:left="709"/>
        <w:jc w:val="both"/>
        <w:rPr>
          <w:sz w:val="22"/>
          <w:szCs w:val="22"/>
        </w:rPr>
      </w:pPr>
      <w:r w:rsidRPr="00750E51">
        <w:rPr>
          <w:sz w:val="22"/>
          <w:szCs w:val="22"/>
        </w:rPr>
        <w:t>lub</w:t>
      </w:r>
    </w:p>
    <w:p w14:paraId="738B75F3" w14:textId="77777777" w:rsidR="0069598A" w:rsidRPr="00750E51" w:rsidRDefault="0069598A" w:rsidP="0069598A">
      <w:pPr>
        <w:ind w:firstLine="709"/>
        <w:jc w:val="both"/>
        <w:rPr>
          <w:sz w:val="22"/>
          <w:szCs w:val="22"/>
        </w:rPr>
      </w:pPr>
      <w:r w:rsidRPr="00750E51">
        <w:rPr>
          <w:b/>
          <w:sz w:val="22"/>
          <w:szCs w:val="22"/>
        </w:rPr>
        <w:t>Oświadczam</w:t>
      </w:r>
      <w:r w:rsidRPr="00750E51">
        <w:rPr>
          <w:sz w:val="22"/>
          <w:szCs w:val="22"/>
        </w:rPr>
        <w:t>, że przedmiot zamówienia dostarczony będzie w opakowaniu zwrotnym tj.:</w:t>
      </w:r>
    </w:p>
    <w:p w14:paraId="4838E470" w14:textId="77777777" w:rsidR="0069598A" w:rsidRPr="00750E51" w:rsidRDefault="0069598A" w:rsidP="0069598A">
      <w:pPr>
        <w:ind w:left="709"/>
        <w:jc w:val="both"/>
        <w:rPr>
          <w:sz w:val="22"/>
          <w:szCs w:val="22"/>
        </w:rPr>
      </w:pPr>
      <w:r w:rsidRPr="00750E51">
        <w:rPr>
          <w:sz w:val="22"/>
          <w:szCs w:val="22"/>
        </w:rPr>
        <w:t>………………</w:t>
      </w:r>
      <w:r>
        <w:rPr>
          <w:sz w:val="22"/>
          <w:szCs w:val="22"/>
        </w:rPr>
        <w:t>…………………………………………………………………………………</w:t>
      </w:r>
    </w:p>
    <w:p w14:paraId="49A06B96" w14:textId="77777777" w:rsidR="0069598A" w:rsidRPr="00750E51" w:rsidRDefault="0069598A" w:rsidP="0069598A">
      <w:pPr>
        <w:ind w:left="709"/>
        <w:jc w:val="both"/>
        <w:rPr>
          <w:i/>
          <w:szCs w:val="22"/>
        </w:rPr>
      </w:pPr>
      <w:r w:rsidRPr="00750E51">
        <w:rPr>
          <w:sz w:val="22"/>
          <w:szCs w:val="22"/>
        </w:rPr>
        <w:t>(</w:t>
      </w:r>
      <w:r w:rsidRPr="00750E51">
        <w:rPr>
          <w:i/>
          <w:szCs w:val="22"/>
        </w:rPr>
        <w:t>jeżeli dotyczy Wypełnia Wykonawca</w:t>
      </w:r>
      <w:r w:rsidRPr="00750E51">
        <w:rPr>
          <w:szCs w:val="22"/>
        </w:rPr>
        <w:t xml:space="preserve"> </w:t>
      </w:r>
      <w:r w:rsidRPr="00750E51">
        <w:rPr>
          <w:i/>
          <w:szCs w:val="22"/>
        </w:rPr>
        <w:t>określając rodzaj opakowania)</w:t>
      </w:r>
    </w:p>
    <w:p w14:paraId="2A4C3D99" w14:textId="77777777" w:rsidR="0069598A" w:rsidRDefault="0069598A" w:rsidP="0069598A">
      <w:pPr>
        <w:ind w:left="709"/>
        <w:jc w:val="both"/>
        <w:rPr>
          <w:i/>
          <w:sz w:val="22"/>
          <w:szCs w:val="22"/>
        </w:rPr>
      </w:pPr>
      <w:r w:rsidRPr="00750E51">
        <w:rPr>
          <w:i/>
          <w:sz w:val="22"/>
          <w:szCs w:val="22"/>
        </w:rPr>
        <w:t>*)W przypadku braku informacji o rodzaju opakowania Zamawiający traktował będzie opakowanie jako opakowanie jednorazowe nie podlegające zwrotowi.</w:t>
      </w:r>
    </w:p>
    <w:p w14:paraId="49E3E3D5" w14:textId="77777777" w:rsidR="0069598A" w:rsidRDefault="0069598A" w:rsidP="0069598A">
      <w:pPr>
        <w:ind w:left="709"/>
        <w:jc w:val="both"/>
        <w:rPr>
          <w:i/>
          <w:sz w:val="22"/>
          <w:szCs w:val="22"/>
        </w:rPr>
      </w:pPr>
    </w:p>
    <w:p w14:paraId="46A846A2" w14:textId="77777777" w:rsidR="0069598A" w:rsidRPr="00876668" w:rsidRDefault="0069598A" w:rsidP="0069598A">
      <w:pPr>
        <w:ind w:left="709"/>
        <w:jc w:val="both"/>
        <w:rPr>
          <w:sz w:val="22"/>
          <w:szCs w:val="22"/>
        </w:rPr>
      </w:pPr>
    </w:p>
    <w:p w14:paraId="40AA900A" w14:textId="77777777" w:rsidR="0069598A" w:rsidRPr="00876668" w:rsidRDefault="0069598A" w:rsidP="00532528">
      <w:pPr>
        <w:numPr>
          <w:ilvl w:val="6"/>
          <w:numId w:val="34"/>
        </w:numPr>
        <w:ind w:left="709" w:hanging="425"/>
        <w:jc w:val="both"/>
        <w:rPr>
          <w:sz w:val="22"/>
          <w:szCs w:val="22"/>
        </w:rPr>
      </w:pPr>
      <w:r w:rsidRPr="00876668">
        <w:rPr>
          <w:b/>
          <w:sz w:val="22"/>
          <w:szCs w:val="22"/>
        </w:rPr>
        <w:t>Oświadczam,</w:t>
      </w:r>
      <w:r w:rsidRPr="00876668">
        <w:rPr>
          <w:sz w:val="22"/>
          <w:szCs w:val="22"/>
        </w:rPr>
        <w:t xml:space="preserve"> że informacje znajdujące się w pliku ………….…………………..……… </w:t>
      </w:r>
    </w:p>
    <w:p w14:paraId="6A64ABA4" w14:textId="77777777" w:rsidR="0069598A" w:rsidRDefault="0069598A" w:rsidP="0069598A">
      <w:pPr>
        <w:ind w:left="709"/>
        <w:jc w:val="both"/>
        <w:rPr>
          <w:i/>
          <w:sz w:val="22"/>
          <w:szCs w:val="22"/>
        </w:rPr>
      </w:pPr>
      <w:r w:rsidRPr="00F96AB7">
        <w:rPr>
          <w:b/>
          <w:i/>
          <w:sz w:val="22"/>
          <w:szCs w:val="22"/>
        </w:rPr>
        <w:t xml:space="preserve">                                                                                    </w:t>
      </w:r>
      <w:r w:rsidRPr="00F96AB7">
        <w:rPr>
          <w:i/>
          <w:sz w:val="22"/>
          <w:szCs w:val="22"/>
        </w:rPr>
        <w:t>(nazwa pliku dołączonego do oferty</w:t>
      </w:r>
      <w:r>
        <w:rPr>
          <w:i/>
          <w:sz w:val="22"/>
          <w:szCs w:val="22"/>
        </w:rPr>
        <w:t>)</w:t>
      </w:r>
    </w:p>
    <w:p w14:paraId="3319B4E1" w14:textId="77777777" w:rsidR="0069598A" w:rsidRDefault="0069598A" w:rsidP="0069598A">
      <w:pPr>
        <w:ind w:left="709"/>
        <w:jc w:val="both"/>
        <w:rPr>
          <w:i/>
          <w:sz w:val="22"/>
          <w:szCs w:val="22"/>
        </w:rPr>
      </w:pPr>
    </w:p>
    <w:p w14:paraId="7C3CF0B4" w14:textId="5AF2CAD7" w:rsidR="0069598A" w:rsidRPr="00750E51" w:rsidRDefault="0069598A" w:rsidP="0069598A">
      <w:pPr>
        <w:ind w:left="709"/>
        <w:jc w:val="both"/>
        <w:rPr>
          <w:sz w:val="22"/>
          <w:szCs w:val="22"/>
        </w:rPr>
      </w:pPr>
      <w:r w:rsidRPr="00074C45">
        <w:rPr>
          <w:sz w:val="22"/>
          <w:szCs w:val="22"/>
        </w:rPr>
        <w:t xml:space="preserve">stanowią informacje będące </w:t>
      </w:r>
      <w:r w:rsidRPr="00074C45">
        <w:rPr>
          <w:b/>
          <w:sz w:val="22"/>
          <w:szCs w:val="22"/>
        </w:rPr>
        <w:t>tajemnicą przedsiębiorstwa</w:t>
      </w:r>
      <w:r w:rsidRPr="00074C45">
        <w:rPr>
          <w:sz w:val="22"/>
          <w:szCs w:val="22"/>
        </w:rPr>
        <w:t xml:space="preserve"> w rozumieniu przepisów Ustawy z dnia 16 kwietnia 1993 roku o zwalczaniu nieuczciwej konkurencji (</w:t>
      </w:r>
      <w:proofErr w:type="spellStart"/>
      <w:r w:rsidRPr="00074C45">
        <w:rPr>
          <w:sz w:val="22"/>
          <w:szCs w:val="22"/>
        </w:rPr>
        <w:t>t.j</w:t>
      </w:r>
      <w:proofErr w:type="spellEnd"/>
      <w:r w:rsidRPr="00074C45">
        <w:rPr>
          <w:sz w:val="22"/>
          <w:szCs w:val="22"/>
        </w:rPr>
        <w:t xml:space="preserve">. Dz.U. </w:t>
      </w:r>
      <w:r w:rsidR="00B23F32">
        <w:rPr>
          <w:sz w:val="22"/>
          <w:szCs w:val="22"/>
        </w:rPr>
        <w:br/>
      </w:r>
      <w:r w:rsidRPr="00074C45">
        <w:rPr>
          <w:sz w:val="22"/>
          <w:szCs w:val="22"/>
        </w:rPr>
        <w:t>z</w:t>
      </w:r>
      <w:r>
        <w:rPr>
          <w:sz w:val="22"/>
          <w:szCs w:val="22"/>
        </w:rPr>
        <w:t xml:space="preserve"> 2022r. poz. 1233),</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48EB28D8" w14:textId="77777777" w:rsidR="0069598A" w:rsidRPr="00750E51" w:rsidRDefault="0069598A" w:rsidP="00532528">
      <w:pPr>
        <w:numPr>
          <w:ilvl w:val="0"/>
          <w:numId w:val="39"/>
        </w:numPr>
        <w:tabs>
          <w:tab w:val="clear" w:pos="720"/>
          <w:tab w:val="num" w:pos="993"/>
        </w:tabs>
        <w:ind w:left="993" w:hanging="284"/>
        <w:jc w:val="both"/>
        <w:rPr>
          <w:sz w:val="22"/>
          <w:szCs w:val="22"/>
        </w:rPr>
      </w:pPr>
      <w:r w:rsidRPr="00750E51">
        <w:rPr>
          <w:sz w:val="22"/>
          <w:szCs w:val="22"/>
        </w:rPr>
        <w:t>informacja ma charakter ……………….. (techniczny, technologiczny, organizacyjny przedsiębiorstwa lub posiada wartość gospodarczą),</w:t>
      </w:r>
    </w:p>
    <w:p w14:paraId="008ABF43" w14:textId="77777777" w:rsidR="0069598A" w:rsidRPr="00750E51" w:rsidRDefault="0069598A" w:rsidP="00532528">
      <w:pPr>
        <w:numPr>
          <w:ilvl w:val="0"/>
          <w:numId w:val="39"/>
        </w:numPr>
        <w:tabs>
          <w:tab w:val="clear" w:pos="720"/>
          <w:tab w:val="num" w:pos="993"/>
        </w:tabs>
        <w:ind w:left="993" w:hanging="284"/>
        <w:jc w:val="both"/>
        <w:rPr>
          <w:sz w:val="22"/>
          <w:szCs w:val="22"/>
        </w:rPr>
      </w:pPr>
      <w:r w:rsidRPr="00750E51">
        <w:rPr>
          <w:sz w:val="22"/>
          <w:szCs w:val="22"/>
        </w:rPr>
        <w:t>nie została ujawniona do wiadomości publicznej,</w:t>
      </w:r>
    </w:p>
    <w:p w14:paraId="65D82A2E" w14:textId="77777777" w:rsidR="0069598A" w:rsidRPr="00750E51" w:rsidRDefault="0069598A" w:rsidP="00532528">
      <w:pPr>
        <w:numPr>
          <w:ilvl w:val="0"/>
          <w:numId w:val="39"/>
        </w:numPr>
        <w:tabs>
          <w:tab w:val="clear" w:pos="720"/>
          <w:tab w:val="num" w:pos="993"/>
        </w:tabs>
        <w:ind w:left="993" w:hanging="284"/>
        <w:jc w:val="both"/>
        <w:rPr>
          <w:sz w:val="22"/>
          <w:szCs w:val="22"/>
        </w:rPr>
      </w:pPr>
      <w:r w:rsidRPr="00750E51">
        <w:rPr>
          <w:sz w:val="22"/>
          <w:szCs w:val="22"/>
        </w:rPr>
        <w:t>podjęto w stosunku do niej niezbędne działania w celu zachowania poufności.</w:t>
      </w:r>
    </w:p>
    <w:p w14:paraId="46115DC5" w14:textId="0C03781F" w:rsidR="0069598A" w:rsidRPr="00750E51" w:rsidRDefault="0069598A" w:rsidP="00B23F32">
      <w:pPr>
        <w:ind w:left="709"/>
        <w:jc w:val="both"/>
        <w:rPr>
          <w:sz w:val="22"/>
          <w:szCs w:val="22"/>
        </w:rPr>
      </w:pPr>
      <w:r w:rsidRPr="00750E51">
        <w:rPr>
          <w:sz w:val="22"/>
          <w:szCs w:val="22"/>
        </w:rPr>
        <w:t>Faktyczne okoliczności potwierdzające zasadność objęcia informa</w:t>
      </w:r>
      <w:r w:rsidR="00B23F32">
        <w:rPr>
          <w:sz w:val="22"/>
          <w:szCs w:val="22"/>
        </w:rPr>
        <w:t>cji tajemnicą przedsiębiorstwa:</w:t>
      </w:r>
    </w:p>
    <w:p w14:paraId="23471D3E" w14:textId="77777777" w:rsidR="0069598A" w:rsidRPr="00750E51" w:rsidRDefault="0069598A" w:rsidP="0069598A">
      <w:pPr>
        <w:ind w:left="709"/>
        <w:rPr>
          <w:sz w:val="22"/>
          <w:szCs w:val="22"/>
        </w:rPr>
      </w:pPr>
      <w:r w:rsidRPr="00750E51">
        <w:rPr>
          <w:sz w:val="22"/>
          <w:szCs w:val="22"/>
        </w:rPr>
        <w:t>Ad. 1 …………………………………………………………………………………………</w:t>
      </w:r>
      <w:r>
        <w:rPr>
          <w:sz w:val="22"/>
          <w:szCs w:val="22"/>
        </w:rPr>
        <w:t>.</w:t>
      </w:r>
      <w:r w:rsidRPr="00750E51">
        <w:rPr>
          <w:sz w:val="22"/>
          <w:szCs w:val="22"/>
        </w:rPr>
        <w:t>…</w:t>
      </w:r>
    </w:p>
    <w:p w14:paraId="7A39A2B8" w14:textId="77777777" w:rsidR="0069598A" w:rsidRPr="00750E51" w:rsidRDefault="0069598A" w:rsidP="0069598A">
      <w:pPr>
        <w:ind w:left="709"/>
        <w:rPr>
          <w:sz w:val="22"/>
          <w:szCs w:val="22"/>
        </w:rPr>
      </w:pPr>
      <w:r w:rsidRPr="00750E51">
        <w:rPr>
          <w:sz w:val="22"/>
          <w:szCs w:val="22"/>
        </w:rPr>
        <w:t>Ad</w:t>
      </w:r>
      <w:r>
        <w:rPr>
          <w:sz w:val="22"/>
          <w:szCs w:val="22"/>
        </w:rPr>
        <w:t>.</w:t>
      </w:r>
      <w:r w:rsidRPr="00750E51">
        <w:rPr>
          <w:sz w:val="22"/>
          <w:szCs w:val="22"/>
        </w:rPr>
        <w:t xml:space="preserve"> </w:t>
      </w:r>
      <w:r>
        <w:rPr>
          <w:sz w:val="22"/>
          <w:szCs w:val="22"/>
        </w:rPr>
        <w:t xml:space="preserve">2 </w:t>
      </w:r>
      <w:r w:rsidRPr="00750E51">
        <w:rPr>
          <w:sz w:val="22"/>
          <w:szCs w:val="22"/>
        </w:rPr>
        <w:t>….…………………………………………………………………………………………</w:t>
      </w:r>
    </w:p>
    <w:p w14:paraId="10246CD3" w14:textId="77777777" w:rsidR="0069598A" w:rsidRDefault="0069598A" w:rsidP="0069598A">
      <w:pPr>
        <w:ind w:left="709"/>
        <w:rPr>
          <w:sz w:val="22"/>
          <w:szCs w:val="22"/>
        </w:rPr>
      </w:pPr>
      <w:r w:rsidRPr="00750E51">
        <w:rPr>
          <w:sz w:val="22"/>
          <w:szCs w:val="22"/>
        </w:rPr>
        <w:t>Ad</w:t>
      </w:r>
      <w:r>
        <w:rPr>
          <w:sz w:val="22"/>
          <w:szCs w:val="22"/>
        </w:rPr>
        <w:t>.</w:t>
      </w:r>
      <w:r w:rsidRPr="00750E51">
        <w:rPr>
          <w:sz w:val="22"/>
          <w:szCs w:val="22"/>
        </w:rPr>
        <w:t xml:space="preserve"> 3 ………………………………………………………………………………………</w:t>
      </w:r>
      <w:r>
        <w:rPr>
          <w:sz w:val="22"/>
          <w:szCs w:val="22"/>
        </w:rPr>
        <w:t>.</w:t>
      </w:r>
      <w:r w:rsidRPr="00750E51">
        <w:rPr>
          <w:sz w:val="22"/>
          <w:szCs w:val="22"/>
        </w:rPr>
        <w:t>……</w:t>
      </w:r>
    </w:p>
    <w:p w14:paraId="606F976B" w14:textId="77777777" w:rsidR="0069598A" w:rsidRDefault="0069598A" w:rsidP="00B23F32">
      <w:pPr>
        <w:ind w:left="709"/>
        <w:rPr>
          <w:color w:val="FF0000"/>
          <w:sz w:val="22"/>
          <w:szCs w:val="22"/>
        </w:rPr>
      </w:pPr>
    </w:p>
    <w:p w14:paraId="3410C9A0" w14:textId="77777777" w:rsidR="0069598A" w:rsidRPr="00107755" w:rsidRDefault="0069598A" w:rsidP="00532528">
      <w:pPr>
        <w:numPr>
          <w:ilvl w:val="6"/>
          <w:numId w:val="34"/>
        </w:numPr>
        <w:ind w:left="709" w:hanging="425"/>
        <w:jc w:val="both"/>
        <w:rPr>
          <w:b/>
          <w:sz w:val="22"/>
          <w:szCs w:val="22"/>
        </w:rPr>
      </w:pPr>
      <w:r>
        <w:rPr>
          <w:b/>
          <w:sz w:val="22"/>
          <w:szCs w:val="22"/>
        </w:rPr>
        <w:t>O</w:t>
      </w:r>
      <w:r w:rsidRPr="00107755">
        <w:rPr>
          <w:b/>
          <w:sz w:val="22"/>
          <w:szCs w:val="22"/>
        </w:rPr>
        <w:t xml:space="preserve">świadczam, </w:t>
      </w:r>
      <w:r>
        <w:rPr>
          <w:b/>
          <w:sz w:val="22"/>
          <w:szCs w:val="22"/>
        </w:rPr>
        <w:t>ż</w:t>
      </w:r>
      <w:r w:rsidRPr="00107755">
        <w:rPr>
          <w:b/>
          <w:sz w:val="22"/>
          <w:szCs w:val="22"/>
        </w:rPr>
        <w:t xml:space="preserve">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r w:rsidRPr="00107755">
        <w:rPr>
          <w:b/>
          <w:sz w:val="22"/>
          <w:szCs w:val="22"/>
        </w:rPr>
        <w:t xml:space="preserve"> </w:t>
      </w:r>
    </w:p>
    <w:p w14:paraId="0313CC3B" w14:textId="77777777"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w:t>
      </w:r>
      <w:proofErr w:type="spellStart"/>
      <w:r w:rsidRPr="00107755">
        <w:rPr>
          <w:sz w:val="22"/>
          <w:szCs w:val="22"/>
        </w:rPr>
        <w:t>mikroprzedsiębiostwo</w:t>
      </w:r>
      <w:proofErr w:type="spellEnd"/>
    </w:p>
    <w:p w14:paraId="298EA364" w14:textId="77777777"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małe przedsiębiorstwo</w:t>
      </w:r>
    </w:p>
    <w:p w14:paraId="601EF065" w14:textId="77777777"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średnie </w:t>
      </w:r>
      <w:proofErr w:type="spellStart"/>
      <w:r w:rsidRPr="00107755">
        <w:rPr>
          <w:sz w:val="22"/>
          <w:szCs w:val="22"/>
        </w:rPr>
        <w:t>przedsiebiorstwo</w:t>
      </w:r>
      <w:proofErr w:type="spellEnd"/>
    </w:p>
    <w:p w14:paraId="1DF944F6" w14:textId="77777777"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duże </w:t>
      </w:r>
      <w:proofErr w:type="spellStart"/>
      <w:r w:rsidRPr="00107755">
        <w:rPr>
          <w:sz w:val="22"/>
          <w:szCs w:val="22"/>
        </w:rPr>
        <w:t>przedsiebiorstwo</w:t>
      </w:r>
      <w:proofErr w:type="spellEnd"/>
    </w:p>
    <w:p w14:paraId="7ED744EA" w14:textId="77777777"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jednoosobowa działalność gospodarcza</w:t>
      </w:r>
    </w:p>
    <w:p w14:paraId="35303AB8" w14:textId="36F5A3DB" w:rsidR="00B23F32" w:rsidRPr="002D71C7" w:rsidRDefault="0069598A" w:rsidP="002D71C7">
      <w:pPr>
        <w:ind w:left="709"/>
        <w:rPr>
          <w:sz w:val="22"/>
          <w:szCs w:val="22"/>
        </w:rPr>
      </w:pPr>
      <w:r w:rsidRPr="00107755">
        <w:rPr>
          <w:sz w:val="22"/>
          <w:szCs w:val="22"/>
        </w:rPr>
        <w:sym w:font="Wingdings" w:char="F0A8"/>
      </w:r>
      <w:r w:rsidRPr="00107755">
        <w:rPr>
          <w:sz w:val="22"/>
          <w:szCs w:val="22"/>
        </w:rPr>
        <w:t xml:space="preserve"> - inny rodzaj</w:t>
      </w:r>
      <w:bookmarkStart w:id="1" w:name="_GoBack"/>
      <w:bookmarkEnd w:id="1"/>
    </w:p>
    <w:sectPr w:rsidR="00B23F32" w:rsidRPr="002D71C7" w:rsidSect="0035712B">
      <w:headerReference w:type="default" r:id="rId11"/>
      <w:footerReference w:type="default" r:id="rId12"/>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7FD530" w14:textId="77777777" w:rsidR="00632697" w:rsidRDefault="00632697" w:rsidP="0035712B">
      <w:r>
        <w:separator/>
      </w:r>
    </w:p>
  </w:endnote>
  <w:endnote w:type="continuationSeparator" w:id="0">
    <w:p w14:paraId="5CAF67D6" w14:textId="77777777" w:rsidR="00632697" w:rsidRDefault="00632697"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3F9C4" w14:textId="77777777" w:rsidR="00B23F32" w:rsidRDefault="00B23F32" w:rsidP="00A5640C">
    <w:pPr>
      <w:pStyle w:val="Stopka"/>
      <w:pBdr>
        <w:top w:val="single" w:sz="4" w:space="1" w:color="auto"/>
      </w:pBdr>
      <w:rPr>
        <w:i/>
        <w:sz w:val="16"/>
        <w:szCs w:val="16"/>
      </w:rPr>
    </w:pPr>
    <w:r w:rsidRPr="00820A68">
      <w:rPr>
        <w:i/>
        <w:sz w:val="16"/>
        <w:szCs w:val="16"/>
      </w:rPr>
      <w:t>SWZ</w:t>
    </w:r>
  </w:p>
  <w:p w14:paraId="2731A6A0" w14:textId="0883809E" w:rsidR="00B23F32" w:rsidRDefault="00B23F32" w:rsidP="00C80D50">
    <w:pPr>
      <w:pStyle w:val="Stopka"/>
      <w:rPr>
        <w:i/>
        <w:sz w:val="16"/>
        <w:szCs w:val="16"/>
      </w:rPr>
    </w:pPr>
    <w:r>
      <w:rPr>
        <w:i/>
        <w:sz w:val="16"/>
        <w:szCs w:val="16"/>
      </w:rPr>
      <w:t xml:space="preserve">Dostawa </w:t>
    </w:r>
    <w:r w:rsidRPr="00C80D50">
      <w:rPr>
        <w:i/>
        <w:sz w:val="16"/>
        <w:szCs w:val="16"/>
      </w:rPr>
      <w:t>hełmów dla Oddziałów Polskiej Grupy Górniczej S.A. - nr grupy 252-3</w:t>
    </w:r>
    <w:r>
      <w:rPr>
        <w:i/>
        <w:sz w:val="16"/>
        <w:szCs w:val="16"/>
      </w:rPr>
      <w:t xml:space="preserve">/ Nr sprawy </w:t>
    </w:r>
    <w:r w:rsidRPr="00C80D50">
      <w:rPr>
        <w:i/>
        <w:sz w:val="16"/>
        <w:szCs w:val="16"/>
      </w:rPr>
      <w:t>702401713</w:t>
    </w:r>
  </w:p>
  <w:p w14:paraId="354E5F56" w14:textId="78407023" w:rsidR="00B23F32" w:rsidRDefault="00B23F32" w:rsidP="00C80D50">
    <w:pPr>
      <w:pStyle w:val="Stopka"/>
    </w:pPr>
    <w:r>
      <w:rPr>
        <w:i/>
        <w:iCs/>
        <w:sz w:val="16"/>
        <w:szCs w:val="16"/>
      </w:rPr>
      <w:t>MO</w:t>
    </w:r>
    <w:r>
      <w:tab/>
    </w:r>
    <w:r>
      <w:tab/>
    </w:r>
    <w:sdt>
      <w:sdtPr>
        <w:id w:val="1829011434"/>
        <w:docPartObj>
          <w:docPartGallery w:val="Page Numbers (Bottom of Page)"/>
          <w:docPartUnique/>
        </w:docPartObj>
      </w:sdtPr>
      <w:sdtEndPr/>
      <w:sdtContent>
        <w:r>
          <w:fldChar w:fldCharType="begin"/>
        </w:r>
        <w:r>
          <w:instrText>PAGE   \* MERGEFORMAT</w:instrText>
        </w:r>
        <w:r>
          <w:fldChar w:fldCharType="separate"/>
        </w:r>
        <w:r w:rsidR="002D71C7">
          <w:rPr>
            <w:noProof/>
          </w:rPr>
          <w:t>2</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5F5ED4" w14:textId="77777777" w:rsidR="00632697" w:rsidRDefault="00632697" w:rsidP="0035712B">
      <w:r>
        <w:separator/>
      </w:r>
    </w:p>
  </w:footnote>
  <w:footnote w:type="continuationSeparator" w:id="0">
    <w:p w14:paraId="66BEFB7F" w14:textId="77777777" w:rsidR="00632697" w:rsidRDefault="00632697" w:rsidP="0035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1DE57" w14:textId="77777777" w:rsidR="00B23F32" w:rsidRPr="00FA42A8" w:rsidRDefault="00B23F32" w:rsidP="00C80D50">
    <w:pPr>
      <w:pStyle w:val="Nagwek"/>
      <w:pBdr>
        <w:bottom w:val="single" w:sz="12" w:space="1" w:color="auto"/>
      </w:pBdr>
      <w:jc w:val="center"/>
      <w:rPr>
        <w:i/>
      </w:rPr>
    </w:pPr>
    <w:r>
      <w:rPr>
        <w:i/>
      </w:rPr>
      <w:t>Polska Grupa Górnicza S.A.</w:t>
    </w:r>
  </w:p>
  <w:p w14:paraId="60DB99A1" w14:textId="77777777" w:rsidR="00B23F32" w:rsidRDefault="00B23F3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3BE1"/>
    <w:multiLevelType w:val="hybridMultilevel"/>
    <w:tmpl w:val="FECC7F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2">
    <w:nsid w:val="07405317"/>
    <w:multiLevelType w:val="multilevel"/>
    <w:tmpl w:val="61964FC6"/>
    <w:lvl w:ilvl="0">
      <w:start w:val="4"/>
      <w:numFmt w:val="decimal"/>
      <w:lvlText w:val="%1."/>
      <w:lvlJc w:val="left"/>
      <w:pPr>
        <w:ind w:left="360" w:hanging="360"/>
      </w:pPr>
      <w:rPr>
        <w:rFonts w:hint="default"/>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BE45EDF"/>
    <w:multiLevelType w:val="hybridMultilevel"/>
    <w:tmpl w:val="C0F61CA8"/>
    <w:lvl w:ilvl="0" w:tplc="BBFC3D66">
      <w:start w:val="1"/>
      <w:numFmt w:val="decimal"/>
      <w:lvlText w:val="%1."/>
      <w:lvlJc w:val="left"/>
      <w:pPr>
        <w:ind w:left="360" w:hanging="360"/>
      </w:pPr>
      <w:rPr>
        <w:rFonts w:cs="Times New Roman"/>
        <w:b w:val="0"/>
        <w:i w:val="0"/>
        <w:iCs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nsid w:val="0D4F3720"/>
    <w:multiLevelType w:val="hybridMultilevel"/>
    <w:tmpl w:val="FC609830"/>
    <w:lvl w:ilvl="0" w:tplc="0B308AA2">
      <w:start w:val="1"/>
      <w:numFmt w:val="decimal"/>
      <w:lvlText w:val="%1)"/>
      <w:lvlJc w:val="left"/>
      <w:pPr>
        <w:tabs>
          <w:tab w:val="num" w:pos="286"/>
        </w:tabs>
        <w:ind w:left="1420" w:hanging="34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DD72ABB"/>
    <w:multiLevelType w:val="multilevel"/>
    <w:tmpl w:val="1CF084CC"/>
    <w:lvl w:ilvl="0">
      <w:start w:val="1"/>
      <w:numFmt w:val="decimal"/>
      <w:lvlText w:val="%1)"/>
      <w:lvlJc w:val="left"/>
      <w:pPr>
        <w:tabs>
          <w:tab w:val="num" w:pos="360"/>
        </w:tabs>
        <w:ind w:left="397" w:hanging="397"/>
      </w:pPr>
      <w:rPr>
        <w:rFonts w:ascii="Times New Roman" w:eastAsia="Times New Roman" w:hAnsi="Times New Roman" w:cs="Times New Roman"/>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nsid w:val="105E2521"/>
    <w:multiLevelType w:val="hybridMultilevel"/>
    <w:tmpl w:val="50FADC92"/>
    <w:lvl w:ilvl="0" w:tplc="80E2EC96">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49F3D59"/>
    <w:multiLevelType w:val="hybridMultilevel"/>
    <w:tmpl w:val="A2DA1B58"/>
    <w:lvl w:ilvl="0" w:tplc="5B6E0A6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9">
    <w:nsid w:val="14AE172D"/>
    <w:multiLevelType w:val="multilevel"/>
    <w:tmpl w:val="559813B4"/>
    <w:lvl w:ilvl="0">
      <w:start w:val="4"/>
      <w:numFmt w:val="decimal"/>
      <w:lvlText w:val="%1."/>
      <w:lvlJc w:val="left"/>
      <w:pPr>
        <w:ind w:left="502" w:hanging="360"/>
      </w:pPr>
      <w:rPr>
        <w:rFonts w:hint="default"/>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3"/>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nsid w:val="18650515"/>
    <w:multiLevelType w:val="hybridMultilevel"/>
    <w:tmpl w:val="FEFCC4D0"/>
    <w:lvl w:ilvl="0" w:tplc="CF2A157E">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3">
    <w:nsid w:val="1B2628D4"/>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nsid w:val="1D37035D"/>
    <w:multiLevelType w:val="hybridMultilevel"/>
    <w:tmpl w:val="52701234"/>
    <w:lvl w:ilvl="0" w:tplc="BBFC3D66">
      <w:start w:val="1"/>
      <w:numFmt w:val="decimal"/>
      <w:lvlText w:val="%1."/>
      <w:lvlJc w:val="left"/>
      <w:pPr>
        <w:ind w:left="502" w:hanging="360"/>
      </w:pPr>
      <w:rPr>
        <w:rFonts w:cs="Times New Roman"/>
        <w:b w:val="0"/>
        <w:i w:val="0"/>
        <w:iCs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nsid w:val="1DA91D8B"/>
    <w:multiLevelType w:val="multilevel"/>
    <w:tmpl w:val="4F62DC82"/>
    <w:lvl w:ilvl="0">
      <w:start w:val="1"/>
      <w:numFmt w:val="decimal"/>
      <w:lvlText w:val="%1."/>
      <w:lvlJc w:val="left"/>
      <w:pPr>
        <w:tabs>
          <w:tab w:val="num" w:pos="425"/>
        </w:tabs>
        <w:ind w:left="425" w:hanging="425"/>
      </w:pPr>
      <w:rPr>
        <w:rFonts w:cs="Times New Roman" w:hint="default"/>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1E3B717B"/>
    <w:multiLevelType w:val="hybridMultilevel"/>
    <w:tmpl w:val="3A94A480"/>
    <w:lvl w:ilvl="0" w:tplc="0415000F">
      <w:start w:val="1"/>
      <w:numFmt w:val="decimal"/>
      <w:lvlText w:val="%1."/>
      <w:lvlJc w:val="left"/>
      <w:pPr>
        <w:tabs>
          <w:tab w:val="num" w:pos="786"/>
        </w:tabs>
        <w:ind w:left="786" w:hanging="360"/>
      </w:pPr>
    </w:lvl>
    <w:lvl w:ilvl="1" w:tplc="58E23C32">
      <w:start w:val="1"/>
      <w:numFmt w:val="decimal"/>
      <w:lvlText w:val="%2)"/>
      <w:lvlJc w:val="left"/>
      <w:pPr>
        <w:tabs>
          <w:tab w:val="num" w:pos="1506"/>
        </w:tabs>
        <w:ind w:left="1506" w:hanging="360"/>
      </w:pPr>
      <w:rPr>
        <w:rFonts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8">
    <w:nsid w:val="1F6D5EBF"/>
    <w:multiLevelType w:val="hybridMultilevel"/>
    <w:tmpl w:val="37F05A64"/>
    <w:lvl w:ilvl="0" w:tplc="24A412D0">
      <w:start w:val="1"/>
      <w:numFmt w:val="decimal"/>
      <w:lvlText w:val="%1."/>
      <w:lvlJc w:val="left"/>
      <w:pPr>
        <w:ind w:left="502" w:hanging="360"/>
      </w:pPr>
      <w:rPr>
        <w:i w:val="0"/>
        <w:iCs/>
      </w:rPr>
    </w:lvl>
    <w:lvl w:ilvl="1" w:tplc="04150019" w:tentative="1">
      <w:start w:val="1"/>
      <w:numFmt w:val="lowerLetter"/>
      <w:lvlText w:val="%2."/>
      <w:lvlJc w:val="left"/>
      <w:pPr>
        <w:ind w:left="-309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1658" w:hanging="360"/>
      </w:pPr>
    </w:lvl>
    <w:lvl w:ilvl="4" w:tplc="04150019" w:tentative="1">
      <w:start w:val="1"/>
      <w:numFmt w:val="lowerLetter"/>
      <w:lvlText w:val="%5."/>
      <w:lvlJc w:val="left"/>
      <w:pPr>
        <w:ind w:left="-938" w:hanging="360"/>
      </w:pPr>
    </w:lvl>
    <w:lvl w:ilvl="5" w:tplc="0415001B" w:tentative="1">
      <w:start w:val="1"/>
      <w:numFmt w:val="lowerRoman"/>
      <w:lvlText w:val="%6."/>
      <w:lvlJc w:val="right"/>
      <w:pPr>
        <w:ind w:left="-218" w:hanging="180"/>
      </w:pPr>
    </w:lvl>
    <w:lvl w:ilvl="6" w:tplc="0415000F" w:tentative="1">
      <w:start w:val="1"/>
      <w:numFmt w:val="decimal"/>
      <w:lvlText w:val="%7."/>
      <w:lvlJc w:val="left"/>
      <w:pPr>
        <w:ind w:left="502" w:hanging="360"/>
      </w:pPr>
    </w:lvl>
    <w:lvl w:ilvl="7" w:tplc="04150019" w:tentative="1">
      <w:start w:val="1"/>
      <w:numFmt w:val="lowerLetter"/>
      <w:lvlText w:val="%8."/>
      <w:lvlJc w:val="left"/>
      <w:pPr>
        <w:ind w:left="1222" w:hanging="360"/>
      </w:pPr>
    </w:lvl>
    <w:lvl w:ilvl="8" w:tplc="0415001B" w:tentative="1">
      <w:start w:val="1"/>
      <w:numFmt w:val="lowerRoman"/>
      <w:lvlText w:val="%9."/>
      <w:lvlJc w:val="right"/>
      <w:pPr>
        <w:ind w:left="1942" w:hanging="180"/>
      </w:pPr>
    </w:lvl>
  </w:abstractNum>
  <w:abstractNum w:abstractNumId="19">
    <w:nsid w:val="20EC4540"/>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20">
    <w:nsid w:val="21E17BB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nsid w:val="25BD0DC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4">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F2020F6"/>
    <w:multiLevelType w:val="hybridMultilevel"/>
    <w:tmpl w:val="EC422646"/>
    <w:lvl w:ilvl="0" w:tplc="AF2E03A8">
      <w:start w:val="1"/>
      <w:numFmt w:val="decimal"/>
      <w:lvlText w:val="%1."/>
      <w:lvlJc w:val="left"/>
      <w:pPr>
        <w:ind w:left="720" w:hanging="360"/>
      </w:pPr>
      <w:rPr>
        <w:rFonts w:cs="Times New Roman" w:hint="default"/>
        <w:i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39C575EA"/>
    <w:multiLevelType w:val="multilevel"/>
    <w:tmpl w:val="39862220"/>
    <w:lvl w:ilvl="0">
      <w:start w:val="1"/>
      <w:numFmt w:val="decimal"/>
      <w:lvlText w:val="%1."/>
      <w:lvlJc w:val="left"/>
      <w:pPr>
        <w:tabs>
          <w:tab w:val="num" w:pos="425"/>
        </w:tabs>
        <w:ind w:left="425" w:hanging="425"/>
      </w:pPr>
      <w:rPr>
        <w:rFonts w:hint="default"/>
        <w:strike w:val="0"/>
      </w:rPr>
    </w:lvl>
    <w:lvl w:ilvl="1">
      <w:start w:val="1"/>
      <w:numFmt w:val="decimal"/>
      <w:lvlText w:val="%2)"/>
      <w:lvlJc w:val="left"/>
      <w:rPr>
        <w:rFonts w:hint="default"/>
        <w:color w:val="auto"/>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2">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3">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5">
    <w:nsid w:val="42724D15"/>
    <w:multiLevelType w:val="hybridMultilevel"/>
    <w:tmpl w:val="5B36C4BE"/>
    <w:lvl w:ilvl="0" w:tplc="04150011">
      <w:start w:val="1"/>
      <w:numFmt w:val="decimal"/>
      <w:lvlText w:val="%1)"/>
      <w:lvlJc w:val="left"/>
      <w:pPr>
        <w:tabs>
          <w:tab w:val="num" w:pos="720"/>
        </w:tabs>
        <w:ind w:left="720" w:hanging="360"/>
      </w:pPr>
    </w:lvl>
    <w:lvl w:ilvl="1" w:tplc="6DDC2C7A">
      <w:start w:val="1"/>
      <w:numFmt w:val="decimal"/>
      <w:lvlText w:val="%2)"/>
      <w:lvlJc w:val="left"/>
      <w:pPr>
        <w:tabs>
          <w:tab w:val="num" w:pos="1440"/>
        </w:tabs>
        <w:ind w:left="1440" w:hanging="36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7">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440C371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
    <w:nsid w:val="45E523BF"/>
    <w:multiLevelType w:val="multilevel"/>
    <w:tmpl w:val="9530FC82"/>
    <w:lvl w:ilvl="0">
      <w:start w:val="2"/>
      <w:numFmt w:val="decimal"/>
      <w:lvlText w:val="%1."/>
      <w:lvlJc w:val="left"/>
      <w:pPr>
        <w:ind w:left="502" w:hanging="360"/>
      </w:pPr>
      <w:rPr>
        <w:rFonts w:hint="default"/>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90460A8"/>
    <w:multiLevelType w:val="hybridMultilevel"/>
    <w:tmpl w:val="997A7C12"/>
    <w:lvl w:ilvl="0" w:tplc="0618025E">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04150017">
      <w:start w:val="1"/>
      <w:numFmt w:val="lowerLetter"/>
      <w:lvlText w:val="%3)"/>
      <w:lvlJc w:val="left"/>
      <w:pPr>
        <w:ind w:left="1505" w:hanging="360"/>
      </w:p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43">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nsid w:val="4DC2593D"/>
    <w:multiLevelType w:val="multilevel"/>
    <w:tmpl w:val="BE4873C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5">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4F217B0D"/>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49">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0">
    <w:nsid w:val="52961AD3"/>
    <w:multiLevelType w:val="hybridMultilevel"/>
    <w:tmpl w:val="0C3CAFB2"/>
    <w:lvl w:ilvl="0" w:tplc="0415000F">
      <w:start w:val="1"/>
      <w:numFmt w:val="decimal"/>
      <w:lvlText w:val="%1."/>
      <w:lvlJc w:val="left"/>
      <w:pPr>
        <w:tabs>
          <w:tab w:val="num" w:pos="-794"/>
        </w:tabs>
        <w:ind w:left="340" w:hanging="340"/>
      </w:pPr>
    </w:lvl>
    <w:lvl w:ilvl="1" w:tplc="E8604B50">
      <w:start w:val="20"/>
      <w:numFmt w:val="upperRoman"/>
      <w:lvlText w:val="%2."/>
      <w:lvlJc w:val="left"/>
      <w:pPr>
        <w:tabs>
          <w:tab w:val="num" w:pos="567"/>
        </w:tabs>
        <w:ind w:left="567" w:hanging="567"/>
      </w:pPr>
      <w:rPr>
        <w:rFonts w:ascii="Garamond" w:hAnsi="Garamond" w:hint="default"/>
        <w:b/>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53A06D3A"/>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54">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A355CB1"/>
    <w:multiLevelType w:val="multilevel"/>
    <w:tmpl w:val="9286C756"/>
    <w:lvl w:ilvl="0">
      <w:start w:val="2"/>
      <w:numFmt w:val="decimal"/>
      <w:lvlText w:val="%1."/>
      <w:lvlJc w:val="left"/>
      <w:pPr>
        <w:ind w:left="502" w:hanging="360"/>
      </w:pPr>
      <w:rPr>
        <w:rFonts w:hint="default"/>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3"/>
      <w:numFmt w:val="decimal"/>
      <w:lvlText w:val="%7."/>
      <w:lvlJc w:val="left"/>
      <w:pPr>
        <w:ind w:left="502"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5B801A43"/>
    <w:multiLevelType w:val="hybridMultilevel"/>
    <w:tmpl w:val="52701234"/>
    <w:lvl w:ilvl="0" w:tplc="BBFC3D66">
      <w:start w:val="1"/>
      <w:numFmt w:val="decimal"/>
      <w:lvlText w:val="%1."/>
      <w:lvlJc w:val="left"/>
      <w:pPr>
        <w:ind w:left="502" w:hanging="360"/>
      </w:pPr>
      <w:rPr>
        <w:rFonts w:cs="Times New Roman"/>
        <w:b w:val="0"/>
        <w:i w:val="0"/>
        <w:iCs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7">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58">
    <w:nsid w:val="5CE46FFE"/>
    <w:multiLevelType w:val="hybridMultilevel"/>
    <w:tmpl w:val="9B6029FC"/>
    <w:lvl w:ilvl="0" w:tplc="ECA2BE5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DAA1F3A"/>
    <w:multiLevelType w:val="hybridMultilevel"/>
    <w:tmpl w:val="498CFA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nsid w:val="5F981ED4"/>
    <w:multiLevelType w:val="multilevel"/>
    <w:tmpl w:val="0DB4F40A"/>
    <w:lvl w:ilvl="0">
      <w:start w:val="5"/>
      <w:numFmt w:val="decimal"/>
      <w:lvlText w:val="%1."/>
      <w:lvlJc w:val="left"/>
      <w:pPr>
        <w:ind w:left="360" w:hanging="360"/>
      </w:pPr>
      <w:rPr>
        <w:rFonts w:hint="default"/>
      </w:rPr>
    </w:lvl>
    <w:lvl w:ilvl="1">
      <w:start w:val="1"/>
      <w:numFmt w:val="decimal"/>
      <w:lvlText w:val="%2)"/>
      <w:lvlJc w:val="left"/>
      <w:pPr>
        <w:ind w:left="720" w:hanging="360"/>
      </w:pPr>
      <w:rPr>
        <w:rFonts w:hint="default"/>
        <w:i w:val="0"/>
        <w:iCs w:val="0"/>
        <w:color w:val="auto"/>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2">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6220350C"/>
    <w:multiLevelType w:val="hybridMultilevel"/>
    <w:tmpl w:val="31F26A1C"/>
    <w:lvl w:ilvl="0" w:tplc="F47AB6EA">
      <w:start w:val="1"/>
      <w:numFmt w:val="decimal"/>
      <w:lvlText w:val="%1)"/>
      <w:lvlJc w:val="left"/>
      <w:pPr>
        <w:ind w:left="738" w:hanging="454"/>
      </w:pPr>
      <w:rPr>
        <w:rFonts w:cs="Times New Roman" w:hint="default"/>
        <w:i w:val="0"/>
        <w:strike w:val="0"/>
        <w:color w:val="auto"/>
        <w:sz w:val="22"/>
        <w:szCs w:val="22"/>
      </w:rPr>
    </w:lvl>
    <w:lvl w:ilvl="1" w:tplc="04150017">
      <w:start w:val="1"/>
      <w:numFmt w:val="lowerLetter"/>
      <w:lvlText w:val="%2)"/>
      <w:lvlJc w:val="left"/>
      <w:pPr>
        <w:tabs>
          <w:tab w:val="num" w:pos="1327"/>
        </w:tabs>
        <w:ind w:left="1327" w:hanging="360"/>
      </w:pPr>
    </w:lvl>
    <w:lvl w:ilvl="2" w:tplc="0415001B">
      <w:start w:val="1"/>
      <w:numFmt w:val="lowerRoman"/>
      <w:lvlText w:val="%3."/>
      <w:lvlJc w:val="right"/>
      <w:pPr>
        <w:tabs>
          <w:tab w:val="num" w:pos="2047"/>
        </w:tabs>
        <w:ind w:left="2047" w:hanging="180"/>
      </w:pPr>
      <w:rPr>
        <w:rFonts w:cs="Times New Roman"/>
      </w:rPr>
    </w:lvl>
    <w:lvl w:ilvl="3" w:tplc="0415000F" w:tentative="1">
      <w:start w:val="1"/>
      <w:numFmt w:val="decimal"/>
      <w:lvlText w:val="%4."/>
      <w:lvlJc w:val="left"/>
      <w:pPr>
        <w:tabs>
          <w:tab w:val="num" w:pos="2767"/>
        </w:tabs>
        <w:ind w:left="2767" w:hanging="360"/>
      </w:pPr>
      <w:rPr>
        <w:rFonts w:cs="Times New Roman"/>
      </w:rPr>
    </w:lvl>
    <w:lvl w:ilvl="4" w:tplc="04150019" w:tentative="1">
      <w:start w:val="1"/>
      <w:numFmt w:val="lowerLetter"/>
      <w:lvlText w:val="%5."/>
      <w:lvlJc w:val="left"/>
      <w:pPr>
        <w:tabs>
          <w:tab w:val="num" w:pos="3487"/>
        </w:tabs>
        <w:ind w:left="3487" w:hanging="360"/>
      </w:pPr>
      <w:rPr>
        <w:rFonts w:cs="Times New Roman"/>
      </w:rPr>
    </w:lvl>
    <w:lvl w:ilvl="5" w:tplc="0415001B" w:tentative="1">
      <w:start w:val="1"/>
      <w:numFmt w:val="lowerRoman"/>
      <w:lvlText w:val="%6."/>
      <w:lvlJc w:val="right"/>
      <w:pPr>
        <w:tabs>
          <w:tab w:val="num" w:pos="4207"/>
        </w:tabs>
        <w:ind w:left="4207" w:hanging="180"/>
      </w:pPr>
      <w:rPr>
        <w:rFonts w:cs="Times New Roman"/>
      </w:rPr>
    </w:lvl>
    <w:lvl w:ilvl="6" w:tplc="0415000F" w:tentative="1">
      <w:start w:val="1"/>
      <w:numFmt w:val="decimal"/>
      <w:lvlText w:val="%7."/>
      <w:lvlJc w:val="left"/>
      <w:pPr>
        <w:tabs>
          <w:tab w:val="num" w:pos="4927"/>
        </w:tabs>
        <w:ind w:left="4927" w:hanging="360"/>
      </w:pPr>
      <w:rPr>
        <w:rFonts w:cs="Times New Roman"/>
      </w:rPr>
    </w:lvl>
    <w:lvl w:ilvl="7" w:tplc="04150019" w:tentative="1">
      <w:start w:val="1"/>
      <w:numFmt w:val="lowerLetter"/>
      <w:lvlText w:val="%8."/>
      <w:lvlJc w:val="left"/>
      <w:pPr>
        <w:tabs>
          <w:tab w:val="num" w:pos="5647"/>
        </w:tabs>
        <w:ind w:left="5647" w:hanging="360"/>
      </w:pPr>
      <w:rPr>
        <w:rFonts w:cs="Times New Roman"/>
      </w:rPr>
    </w:lvl>
    <w:lvl w:ilvl="8" w:tplc="0415001B" w:tentative="1">
      <w:start w:val="1"/>
      <w:numFmt w:val="lowerRoman"/>
      <w:lvlText w:val="%9."/>
      <w:lvlJc w:val="right"/>
      <w:pPr>
        <w:tabs>
          <w:tab w:val="num" w:pos="6367"/>
        </w:tabs>
        <w:ind w:left="6367" w:hanging="180"/>
      </w:pPr>
      <w:rPr>
        <w:rFonts w:cs="Times New Roman"/>
      </w:rPr>
    </w:lvl>
  </w:abstractNum>
  <w:abstractNum w:abstractNumId="64">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nsid w:val="665B7768"/>
    <w:multiLevelType w:val="multilevel"/>
    <w:tmpl w:val="D2AEE97A"/>
    <w:lvl w:ilvl="0">
      <w:start w:val="5"/>
      <w:numFmt w:val="decimal"/>
      <w:lvlText w:val="%1."/>
      <w:lvlJc w:val="left"/>
      <w:pPr>
        <w:tabs>
          <w:tab w:val="num" w:pos="425"/>
        </w:tabs>
        <w:ind w:left="425" w:hanging="425"/>
      </w:pPr>
      <w:rPr>
        <w:rFonts w:cs="Times New Roman" w:hint="default"/>
        <w:b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7">
    <w:nsid w:val="67AB61C0"/>
    <w:multiLevelType w:val="multilevel"/>
    <w:tmpl w:val="B558A124"/>
    <w:lvl w:ilvl="0">
      <w:start w:val="1"/>
      <w:numFmt w:val="decimal"/>
      <w:lvlText w:val="%1."/>
      <w:lvlJc w:val="left"/>
      <w:pPr>
        <w:tabs>
          <w:tab w:val="num" w:pos="426"/>
        </w:tabs>
        <w:ind w:left="426" w:hanging="360"/>
      </w:pPr>
      <w:rPr>
        <w:rFonts w:hint="default"/>
        <w:color w:val="auto"/>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68">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69">
    <w:nsid w:val="6A8131E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0">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nsid w:val="6DA76E82"/>
    <w:multiLevelType w:val="multilevel"/>
    <w:tmpl w:val="C6E48EFC"/>
    <w:lvl w:ilvl="0">
      <w:start w:val="4"/>
      <w:numFmt w:val="decimal"/>
      <w:lvlText w:val="%1."/>
      <w:lvlJc w:val="left"/>
      <w:pPr>
        <w:ind w:left="786" w:hanging="360"/>
      </w:pPr>
      <w:rPr>
        <w:rFonts w:hint="default"/>
        <w:i w:val="0"/>
        <w:color w:val="auto"/>
      </w:rPr>
    </w:lvl>
    <w:lvl w:ilvl="1">
      <w:start w:val="1"/>
      <w:numFmt w:val="decimal"/>
      <w:lvlText w:val="%2)"/>
      <w:lvlJc w:val="left"/>
      <w:pPr>
        <w:ind w:left="1004" w:hanging="360"/>
      </w:pPr>
      <w:rPr>
        <w:rFonts w:hint="default"/>
      </w:rPr>
    </w:lvl>
    <w:lvl w:ilvl="2">
      <w:start w:val="1"/>
      <w:numFmt w:val="lowerLetter"/>
      <w:lvlText w:val="%3)"/>
      <w:lvlJc w:val="left"/>
      <w:pPr>
        <w:ind w:left="1364" w:hanging="360"/>
      </w:pPr>
      <w:rPr>
        <w:rFonts w:hint="default"/>
      </w:rPr>
    </w:lvl>
    <w:lvl w:ilvl="3">
      <w:start w:val="1"/>
      <w:numFmt w:val="lowerRoman"/>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3"/>
      <w:numFmt w:val="decimal"/>
      <w:lvlText w:val="%7."/>
      <w:lvlJc w:val="left"/>
      <w:pPr>
        <w:ind w:left="64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73">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4">
    <w:nsid w:val="70DB3F11"/>
    <w:multiLevelType w:val="hybridMultilevel"/>
    <w:tmpl w:val="BE3482E0"/>
    <w:lvl w:ilvl="0" w:tplc="6DB08130">
      <w:start w:val="1"/>
      <w:numFmt w:val="lowerLetter"/>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nsid w:val="71077203"/>
    <w:multiLevelType w:val="hybridMultilevel"/>
    <w:tmpl w:val="A8E296BA"/>
    <w:lvl w:ilvl="0" w:tplc="0415000F">
      <w:start w:val="1"/>
      <w:numFmt w:val="decimal"/>
      <w:lvlText w:val="%1."/>
      <w:lvlJc w:val="left"/>
      <w:pPr>
        <w:tabs>
          <w:tab w:val="num" w:pos="786"/>
        </w:tabs>
        <w:ind w:left="786" w:hanging="360"/>
      </w:pPr>
    </w:lvl>
    <w:lvl w:ilvl="1" w:tplc="6DDC2C7A">
      <w:start w:val="1"/>
      <w:numFmt w:val="decimal"/>
      <w:lvlText w:val="%2)"/>
      <w:lvlJc w:val="left"/>
      <w:pPr>
        <w:tabs>
          <w:tab w:val="num" w:pos="1506"/>
        </w:tabs>
        <w:ind w:left="1506" w:hanging="360"/>
      </w:pPr>
      <w:rPr>
        <w:rFonts w:hint="default"/>
        <w:sz w:val="20"/>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76">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7">
    <w:nsid w:val="7D0E54FC"/>
    <w:multiLevelType w:val="multilevel"/>
    <w:tmpl w:val="41A01E4E"/>
    <w:lvl w:ilvl="0">
      <w:start w:val="2"/>
      <w:numFmt w:val="decimal"/>
      <w:lvlText w:val="%1."/>
      <w:lvlJc w:val="left"/>
      <w:pPr>
        <w:ind w:left="502"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3"/>
  </w:num>
  <w:num w:numId="2">
    <w:abstractNumId w:val="1"/>
  </w:num>
  <w:num w:numId="3">
    <w:abstractNumId w:val="57"/>
    <w:lvlOverride w:ilvl="0">
      <w:startOverride w:val="1"/>
    </w:lvlOverride>
  </w:num>
  <w:num w:numId="4">
    <w:abstractNumId w:val="34"/>
    <w:lvlOverride w:ilvl="0">
      <w:startOverride w:val="1"/>
    </w:lvlOverride>
  </w:num>
  <w:num w:numId="5">
    <w:abstractNumId w:val="21"/>
  </w:num>
  <w:num w:numId="6">
    <w:abstractNumId w:val="23"/>
  </w:num>
  <w:num w:numId="7">
    <w:abstractNumId w:val="31"/>
  </w:num>
  <w:num w:numId="8">
    <w:abstractNumId w:val="12"/>
  </w:num>
  <w:num w:numId="9">
    <w:abstractNumId w:val="36"/>
  </w:num>
  <w:num w:numId="10">
    <w:abstractNumId w:val="4"/>
  </w:num>
  <w:num w:numId="11">
    <w:abstractNumId w:val="49"/>
  </w:num>
  <w:num w:numId="12">
    <w:abstractNumId w:val="64"/>
  </w:num>
  <w:num w:numId="13">
    <w:abstractNumId w:val="47"/>
  </w:num>
  <w:num w:numId="14">
    <w:abstractNumId w:val="65"/>
  </w:num>
  <w:num w:numId="15">
    <w:abstractNumId w:val="3"/>
  </w:num>
  <w:num w:numId="16">
    <w:abstractNumId w:val="45"/>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2"/>
  </w:num>
  <w:num w:numId="22">
    <w:abstractNumId w:val="61"/>
  </w:num>
  <w:num w:numId="2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14"/>
  </w:num>
  <w:num w:numId="27">
    <w:abstractNumId w:val="27"/>
  </w:num>
  <w:num w:numId="28">
    <w:abstractNumId w:val="48"/>
  </w:num>
  <w:num w:numId="29">
    <w:abstractNumId w:val="68"/>
  </w:num>
  <w:num w:numId="30">
    <w:abstractNumId w:val="74"/>
  </w:num>
  <w:num w:numId="31">
    <w:abstractNumId w:val="54"/>
  </w:num>
  <w:num w:numId="32">
    <w:abstractNumId w:val="25"/>
  </w:num>
  <w:num w:numId="33">
    <w:abstractNumId w:val="10"/>
  </w:num>
  <w:num w:numId="34">
    <w:abstractNumId w:val="43"/>
  </w:num>
  <w:num w:numId="35">
    <w:abstractNumId w:val="70"/>
  </w:num>
  <w:num w:numId="3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num>
  <w:num w:numId="38">
    <w:abstractNumId w:val="24"/>
  </w:num>
  <w:num w:numId="39">
    <w:abstractNumId w:val="28"/>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3"/>
  </w:num>
  <w:num w:numId="42">
    <w:abstractNumId w:val="42"/>
  </w:num>
  <w:num w:numId="43">
    <w:abstractNumId w:val="60"/>
  </w:num>
  <w:num w:numId="44">
    <w:abstractNumId w:val="44"/>
  </w:num>
  <w:num w:numId="45">
    <w:abstractNumId w:val="53"/>
  </w:num>
  <w:num w:numId="46">
    <w:abstractNumId w:val="19"/>
  </w:num>
  <w:num w:numId="47">
    <w:abstractNumId w:val="22"/>
  </w:num>
  <w:num w:numId="48">
    <w:abstractNumId w:val="6"/>
  </w:num>
  <w:num w:numId="49">
    <w:abstractNumId w:val="40"/>
  </w:num>
  <w:num w:numId="50">
    <w:abstractNumId w:val="50"/>
  </w:num>
  <w:num w:numId="51">
    <w:abstractNumId w:val="59"/>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0"/>
  </w:num>
  <w:num w:numId="54">
    <w:abstractNumId w:val="5"/>
  </w:num>
  <w:num w:numId="55">
    <w:abstractNumId w:val="7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6">
    <w:abstractNumId w:val="67"/>
  </w:num>
  <w:num w:numId="57">
    <w:abstractNumId w:val="17"/>
  </w:num>
  <w:num w:numId="58">
    <w:abstractNumId w:val="75"/>
  </w:num>
  <w:num w:numId="59">
    <w:abstractNumId w:val="26"/>
  </w:num>
  <w:num w:numId="60">
    <w:abstractNumId w:val="0"/>
  </w:num>
  <w:num w:numId="61">
    <w:abstractNumId w:val="35"/>
  </w:num>
  <w:num w:numId="62">
    <w:abstractNumId w:val="16"/>
  </w:num>
  <w:num w:numId="63">
    <w:abstractNumId w:val="58"/>
  </w:num>
  <w:num w:numId="64">
    <w:abstractNumId w:val="20"/>
  </w:num>
  <w:num w:numId="65">
    <w:abstractNumId w:val="69"/>
  </w:num>
  <w:num w:numId="66">
    <w:abstractNumId w:val="8"/>
  </w:num>
  <w:num w:numId="67">
    <w:abstractNumId w:val="46"/>
    <w:lvlOverride w:ilvl="0"/>
    <w:lvlOverride w:ilvl="1">
      <w:startOverride w:val="1"/>
    </w:lvlOverride>
    <w:lvlOverride w:ilvl="2"/>
    <w:lvlOverride w:ilvl="3"/>
    <w:lvlOverride w:ilvl="4"/>
    <w:lvlOverride w:ilvl="5"/>
    <w:lvlOverride w:ilvl="6"/>
    <w:lvlOverride w:ilvl="7"/>
    <w:lvlOverride w:ilvl="8"/>
  </w:num>
  <w:num w:numId="68">
    <w:abstractNumId w:val="32"/>
  </w:num>
  <w:num w:numId="69">
    <w:abstractNumId w:val="66"/>
  </w:num>
  <w:num w:numId="70">
    <w:abstractNumId w:val="4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7"/>
  </w:num>
  <w:num w:numId="72">
    <w:abstractNumId w:val="11"/>
  </w:num>
  <w:num w:numId="73">
    <w:abstractNumId w:val="39"/>
  </w:num>
  <w:num w:numId="74">
    <w:abstractNumId w:val="55"/>
  </w:num>
  <w:num w:numId="75">
    <w:abstractNumId w:val="9"/>
  </w:num>
  <w:num w:numId="76">
    <w:abstractNumId w:val="72"/>
  </w:num>
  <w:num w:numId="77">
    <w:abstractNumId w:val="56"/>
  </w:num>
  <w:num w:numId="78">
    <w:abstractNumId w:val="15"/>
  </w:num>
  <w:num w:numId="79">
    <w:abstractNumId w:val="18"/>
  </w:num>
  <w:num w:numId="80">
    <w:abstractNumId w:val="13"/>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F"/>
    <w:rsid w:val="00004EB2"/>
    <w:rsid w:val="00011CD7"/>
    <w:rsid w:val="00026801"/>
    <w:rsid w:val="00050CB5"/>
    <w:rsid w:val="0006282E"/>
    <w:rsid w:val="00077E9C"/>
    <w:rsid w:val="00090D8E"/>
    <w:rsid w:val="000A1D41"/>
    <w:rsid w:val="000A2D10"/>
    <w:rsid w:val="000E073B"/>
    <w:rsid w:val="000F0BD6"/>
    <w:rsid w:val="00125EB3"/>
    <w:rsid w:val="0016258A"/>
    <w:rsid w:val="00171E0D"/>
    <w:rsid w:val="0017626F"/>
    <w:rsid w:val="001A7B50"/>
    <w:rsid w:val="001B0969"/>
    <w:rsid w:val="001B15BA"/>
    <w:rsid w:val="001B7FD8"/>
    <w:rsid w:val="001C7661"/>
    <w:rsid w:val="002174B2"/>
    <w:rsid w:val="00221B96"/>
    <w:rsid w:val="0022441D"/>
    <w:rsid w:val="0026554C"/>
    <w:rsid w:val="00284F5C"/>
    <w:rsid w:val="002A507C"/>
    <w:rsid w:val="002B266F"/>
    <w:rsid w:val="002B4626"/>
    <w:rsid w:val="002D71C7"/>
    <w:rsid w:val="002E009B"/>
    <w:rsid w:val="003046D0"/>
    <w:rsid w:val="003278B4"/>
    <w:rsid w:val="00327C69"/>
    <w:rsid w:val="0033297A"/>
    <w:rsid w:val="003341E4"/>
    <w:rsid w:val="00356A83"/>
    <w:rsid w:val="0035712B"/>
    <w:rsid w:val="00365D0B"/>
    <w:rsid w:val="003A3CE8"/>
    <w:rsid w:val="003B0434"/>
    <w:rsid w:val="003C47A7"/>
    <w:rsid w:val="003D1863"/>
    <w:rsid w:val="003D3377"/>
    <w:rsid w:val="004134C3"/>
    <w:rsid w:val="004173A1"/>
    <w:rsid w:val="004531A8"/>
    <w:rsid w:val="00474E8C"/>
    <w:rsid w:val="00493290"/>
    <w:rsid w:val="004B13D8"/>
    <w:rsid w:val="004B366D"/>
    <w:rsid w:val="004F2EA0"/>
    <w:rsid w:val="00532528"/>
    <w:rsid w:val="00553807"/>
    <w:rsid w:val="005A6CD3"/>
    <w:rsid w:val="005B1F77"/>
    <w:rsid w:val="005B3D7E"/>
    <w:rsid w:val="005C0700"/>
    <w:rsid w:val="005C3DDE"/>
    <w:rsid w:val="005F2CA2"/>
    <w:rsid w:val="005F6015"/>
    <w:rsid w:val="00601B9C"/>
    <w:rsid w:val="00632415"/>
    <w:rsid w:val="00632697"/>
    <w:rsid w:val="00673834"/>
    <w:rsid w:val="00676A38"/>
    <w:rsid w:val="00690576"/>
    <w:rsid w:val="0069598A"/>
    <w:rsid w:val="006B02D7"/>
    <w:rsid w:val="006B1CC8"/>
    <w:rsid w:val="006B1EBF"/>
    <w:rsid w:val="006B32F5"/>
    <w:rsid w:val="006D73EE"/>
    <w:rsid w:val="006E4FD9"/>
    <w:rsid w:val="006E7986"/>
    <w:rsid w:val="00722949"/>
    <w:rsid w:val="0073300F"/>
    <w:rsid w:val="007449EA"/>
    <w:rsid w:val="00752C28"/>
    <w:rsid w:val="007A558F"/>
    <w:rsid w:val="007B05FA"/>
    <w:rsid w:val="007D5ED9"/>
    <w:rsid w:val="008007F7"/>
    <w:rsid w:val="00816339"/>
    <w:rsid w:val="008243E9"/>
    <w:rsid w:val="00831CB0"/>
    <w:rsid w:val="00837F7B"/>
    <w:rsid w:val="00864FC9"/>
    <w:rsid w:val="008A4E34"/>
    <w:rsid w:val="008B418F"/>
    <w:rsid w:val="008F6E8A"/>
    <w:rsid w:val="009107F9"/>
    <w:rsid w:val="009141E8"/>
    <w:rsid w:val="00915D9D"/>
    <w:rsid w:val="00926643"/>
    <w:rsid w:val="00930079"/>
    <w:rsid w:val="00950425"/>
    <w:rsid w:val="009A0786"/>
    <w:rsid w:val="009A51BC"/>
    <w:rsid w:val="009F72A0"/>
    <w:rsid w:val="00A040E9"/>
    <w:rsid w:val="00A069B5"/>
    <w:rsid w:val="00A27858"/>
    <w:rsid w:val="00A36738"/>
    <w:rsid w:val="00A5640C"/>
    <w:rsid w:val="00A622B7"/>
    <w:rsid w:val="00A828CC"/>
    <w:rsid w:val="00A92CF4"/>
    <w:rsid w:val="00AB11D6"/>
    <w:rsid w:val="00AF3DA3"/>
    <w:rsid w:val="00AF6A8D"/>
    <w:rsid w:val="00B23F32"/>
    <w:rsid w:val="00B505B6"/>
    <w:rsid w:val="00B6260E"/>
    <w:rsid w:val="00B736DF"/>
    <w:rsid w:val="00B906DD"/>
    <w:rsid w:val="00C000F1"/>
    <w:rsid w:val="00C57C45"/>
    <w:rsid w:val="00C6024A"/>
    <w:rsid w:val="00C65D1B"/>
    <w:rsid w:val="00C80D50"/>
    <w:rsid w:val="00CC4028"/>
    <w:rsid w:val="00CD27FF"/>
    <w:rsid w:val="00CF51D5"/>
    <w:rsid w:val="00D55BA5"/>
    <w:rsid w:val="00D6061D"/>
    <w:rsid w:val="00D81285"/>
    <w:rsid w:val="00D91390"/>
    <w:rsid w:val="00E00E74"/>
    <w:rsid w:val="00E36F42"/>
    <w:rsid w:val="00E61631"/>
    <w:rsid w:val="00E64F6B"/>
    <w:rsid w:val="00E75B48"/>
    <w:rsid w:val="00EC1F1A"/>
    <w:rsid w:val="00F4063E"/>
    <w:rsid w:val="00F85083"/>
    <w:rsid w:val="00FA7DAB"/>
    <w:rsid w:val="00FE62B6"/>
    <w:rsid w:val="00FF2F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0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 w:type="paragraph" w:customStyle="1" w:styleId="Domylne">
    <w:name w:val="Domyślne"/>
    <w:rsid w:val="001C766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 w:type="paragraph" w:customStyle="1" w:styleId="Domylne">
    <w:name w:val="Domyślne"/>
    <w:rsid w:val="001C766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21086">
      <w:bodyDiv w:val="1"/>
      <w:marLeft w:val="0"/>
      <w:marRight w:val="0"/>
      <w:marTop w:val="0"/>
      <w:marBottom w:val="0"/>
      <w:divBdr>
        <w:top w:val="none" w:sz="0" w:space="0" w:color="auto"/>
        <w:left w:val="none" w:sz="0" w:space="0" w:color="auto"/>
        <w:bottom w:val="none" w:sz="0" w:space="0" w:color="auto"/>
        <w:right w:val="none" w:sz="0" w:space="0" w:color="auto"/>
      </w:divBdr>
    </w:div>
    <w:div w:id="138071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FFC67F-2C41-414F-B03B-90BDDC9AA022}">
  <ds:schemaRefs>
    <ds:schemaRef ds:uri="http://schemas.microsoft.com/sharepoint/v3/contenttype/forms"/>
  </ds:schemaRefs>
</ds:datastoreItem>
</file>

<file path=customXml/itemProps2.xml><?xml version="1.0" encoding="utf-8"?>
<ds:datastoreItem xmlns:ds="http://schemas.openxmlformats.org/officeDocument/2006/customXml" ds:itemID="{52F0401A-4AA4-49CB-9211-FD54DD938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D48474F-A25A-4E52-8F03-9F48426759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2</Pages>
  <Words>683</Words>
  <Characters>4104</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4778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Polywka</dc:creator>
  <cp:lastModifiedBy>Monika Karas</cp:lastModifiedBy>
  <cp:revision>76</cp:revision>
  <cp:lastPrinted>2025-01-20T10:24:00Z</cp:lastPrinted>
  <dcterms:created xsi:type="dcterms:W3CDTF">2022-12-21T09:56:00Z</dcterms:created>
  <dcterms:modified xsi:type="dcterms:W3CDTF">2025-02-12T12:22:00Z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